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9B7DC" w14:textId="4F44B175" w:rsidR="00340B17" w:rsidRDefault="00340B17" w:rsidP="004D0E5B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</w:p>
    <w:p w14:paraId="1958C5D3" w14:textId="77777777" w:rsidR="0084710E" w:rsidRDefault="0084710E" w:rsidP="004D0E5B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</w:p>
    <w:p w14:paraId="5A3CDB40" w14:textId="4CFFCFF5" w:rsidR="005B2F4A" w:rsidRPr="00C715C6" w:rsidRDefault="005B2F4A" w:rsidP="004D0E5B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  <w:r w:rsidRPr="00C715C6">
        <w:rPr>
          <w:rFonts w:ascii="Times New Roman" w:hAnsi="Times New Roman" w:cs="Times New Roman"/>
        </w:rPr>
        <w:t xml:space="preserve">На основу члана </w:t>
      </w:r>
      <w:r w:rsidRPr="00916878">
        <w:rPr>
          <w:rFonts w:ascii="Times New Roman" w:hAnsi="Times New Roman" w:cs="Times New Roman"/>
          <w:lang w:val="ru-RU"/>
        </w:rPr>
        <w:t>3.</w:t>
      </w:r>
      <w:r w:rsidRPr="00C715C6">
        <w:rPr>
          <w:rFonts w:ascii="Times New Roman" w:hAnsi="Times New Roman" w:cs="Times New Roman"/>
        </w:rPr>
        <w:t xml:space="preserve"> став </w:t>
      </w:r>
      <w:r w:rsidRPr="00916878">
        <w:rPr>
          <w:rFonts w:ascii="Times New Roman" w:hAnsi="Times New Roman" w:cs="Times New Roman"/>
          <w:lang w:val="ru-RU"/>
        </w:rPr>
        <w:t>4</w:t>
      </w:r>
      <w:r w:rsidRPr="00C715C6">
        <w:rPr>
          <w:rFonts w:ascii="Times New Roman" w:hAnsi="Times New Roman" w:cs="Times New Roman"/>
        </w:rPr>
        <w:t>. Закона о порезу на емисије гасова са ефектом стаклене баште („Службени гласник РС”, број 109/25),</w:t>
      </w:r>
    </w:p>
    <w:p w14:paraId="46E41FEE" w14:textId="7F370B53" w:rsidR="005B2F4A" w:rsidRPr="00C715C6" w:rsidRDefault="005B2F4A" w:rsidP="004D0E5B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  <w:r w:rsidRPr="00C715C6">
        <w:rPr>
          <w:rFonts w:ascii="Times New Roman" w:hAnsi="Times New Roman" w:cs="Times New Roman"/>
        </w:rPr>
        <w:t>Министар заштите животне средине доноси</w:t>
      </w:r>
    </w:p>
    <w:p w14:paraId="5C5D9857" w14:textId="7E5A89A3" w:rsidR="005B2F4A" w:rsidRDefault="005B2F4A" w:rsidP="00D32E93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725F3B2E" w14:textId="77777777" w:rsidR="00340B17" w:rsidRPr="00C715C6" w:rsidRDefault="00340B17" w:rsidP="00D32E93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F27346A" w14:textId="1F923BC4" w:rsidR="005B2F4A" w:rsidRPr="00B83574" w:rsidRDefault="00540EC2" w:rsidP="00E560C1">
      <w:pPr>
        <w:spacing w:after="0"/>
        <w:contextualSpacing/>
        <w:jc w:val="center"/>
        <w:rPr>
          <w:rFonts w:ascii="Times New Roman" w:hAnsi="Times New Roman" w:cs="Times New Roman"/>
          <w:bCs/>
        </w:rPr>
      </w:pPr>
      <w:r w:rsidRPr="00B83574">
        <w:rPr>
          <w:rFonts w:ascii="Times New Roman" w:hAnsi="Times New Roman" w:cs="Times New Roman"/>
          <w:bCs/>
        </w:rPr>
        <w:t>П</w:t>
      </w:r>
      <w:r w:rsidR="00E560C1" w:rsidRPr="00B83574">
        <w:rPr>
          <w:rFonts w:ascii="Times New Roman" w:hAnsi="Times New Roman" w:cs="Times New Roman"/>
          <w:bCs/>
          <w:lang w:val="sr-Latn-RS"/>
        </w:rPr>
        <w:t xml:space="preserve"> </w:t>
      </w:r>
      <w:r w:rsidRPr="00B83574">
        <w:rPr>
          <w:rFonts w:ascii="Times New Roman" w:hAnsi="Times New Roman" w:cs="Times New Roman"/>
          <w:bCs/>
        </w:rPr>
        <w:t>Р</w:t>
      </w:r>
      <w:r w:rsidR="00E560C1" w:rsidRPr="00B83574">
        <w:rPr>
          <w:rFonts w:ascii="Times New Roman" w:hAnsi="Times New Roman" w:cs="Times New Roman"/>
          <w:bCs/>
          <w:lang w:val="sr-Latn-RS"/>
        </w:rPr>
        <w:t xml:space="preserve"> </w:t>
      </w:r>
      <w:r w:rsidRPr="00B83574">
        <w:rPr>
          <w:rFonts w:ascii="Times New Roman" w:hAnsi="Times New Roman" w:cs="Times New Roman"/>
          <w:bCs/>
        </w:rPr>
        <w:t>А</w:t>
      </w:r>
      <w:r w:rsidR="00E560C1" w:rsidRPr="00B83574">
        <w:rPr>
          <w:rFonts w:ascii="Times New Roman" w:hAnsi="Times New Roman" w:cs="Times New Roman"/>
          <w:bCs/>
          <w:lang w:val="sr-Latn-RS"/>
        </w:rPr>
        <w:t xml:space="preserve"> </w:t>
      </w:r>
      <w:r w:rsidRPr="00B83574">
        <w:rPr>
          <w:rFonts w:ascii="Times New Roman" w:hAnsi="Times New Roman" w:cs="Times New Roman"/>
          <w:bCs/>
        </w:rPr>
        <w:t>В</w:t>
      </w:r>
      <w:r w:rsidR="00E560C1" w:rsidRPr="00B83574">
        <w:rPr>
          <w:rFonts w:ascii="Times New Roman" w:hAnsi="Times New Roman" w:cs="Times New Roman"/>
          <w:bCs/>
          <w:lang w:val="sr-Latn-RS"/>
        </w:rPr>
        <w:t xml:space="preserve"> </w:t>
      </w:r>
      <w:r w:rsidRPr="00B83574">
        <w:rPr>
          <w:rFonts w:ascii="Times New Roman" w:hAnsi="Times New Roman" w:cs="Times New Roman"/>
          <w:bCs/>
        </w:rPr>
        <w:t>И</w:t>
      </w:r>
      <w:r w:rsidR="00E560C1" w:rsidRPr="00B83574">
        <w:rPr>
          <w:rFonts w:ascii="Times New Roman" w:hAnsi="Times New Roman" w:cs="Times New Roman"/>
          <w:bCs/>
          <w:lang w:val="sr-Latn-RS"/>
        </w:rPr>
        <w:t xml:space="preserve"> </w:t>
      </w:r>
      <w:r w:rsidRPr="00B83574">
        <w:rPr>
          <w:rFonts w:ascii="Times New Roman" w:hAnsi="Times New Roman" w:cs="Times New Roman"/>
          <w:bCs/>
        </w:rPr>
        <w:t>Л</w:t>
      </w:r>
      <w:r w:rsidR="00E560C1" w:rsidRPr="00B83574">
        <w:rPr>
          <w:rFonts w:ascii="Times New Roman" w:hAnsi="Times New Roman" w:cs="Times New Roman"/>
          <w:bCs/>
          <w:lang w:val="sr-Latn-RS"/>
        </w:rPr>
        <w:t xml:space="preserve"> </w:t>
      </w:r>
      <w:r w:rsidRPr="00B83574">
        <w:rPr>
          <w:rFonts w:ascii="Times New Roman" w:hAnsi="Times New Roman" w:cs="Times New Roman"/>
          <w:bCs/>
        </w:rPr>
        <w:t>Н</w:t>
      </w:r>
      <w:r w:rsidR="00E560C1" w:rsidRPr="00B83574">
        <w:rPr>
          <w:rFonts w:ascii="Times New Roman" w:hAnsi="Times New Roman" w:cs="Times New Roman"/>
          <w:bCs/>
          <w:lang w:val="sr-Latn-RS"/>
        </w:rPr>
        <w:t xml:space="preserve"> </w:t>
      </w:r>
      <w:r w:rsidRPr="00B83574">
        <w:rPr>
          <w:rFonts w:ascii="Times New Roman" w:hAnsi="Times New Roman" w:cs="Times New Roman"/>
          <w:bCs/>
        </w:rPr>
        <w:t>И</w:t>
      </w:r>
      <w:r w:rsidR="00E560C1" w:rsidRPr="00B83574">
        <w:rPr>
          <w:rFonts w:ascii="Times New Roman" w:hAnsi="Times New Roman" w:cs="Times New Roman"/>
          <w:bCs/>
          <w:lang w:val="sr-Latn-RS"/>
        </w:rPr>
        <w:t xml:space="preserve"> </w:t>
      </w:r>
      <w:r w:rsidRPr="00B83574">
        <w:rPr>
          <w:rFonts w:ascii="Times New Roman" w:hAnsi="Times New Roman" w:cs="Times New Roman"/>
          <w:bCs/>
        </w:rPr>
        <w:t>К</w:t>
      </w:r>
    </w:p>
    <w:p w14:paraId="03EF14DB" w14:textId="0F49CB41" w:rsidR="0075672E" w:rsidRPr="00B83574" w:rsidRDefault="00E560C1" w:rsidP="00E560C1">
      <w:pPr>
        <w:spacing w:after="0"/>
        <w:contextualSpacing/>
        <w:jc w:val="center"/>
        <w:rPr>
          <w:rFonts w:ascii="Times New Roman" w:hAnsi="Times New Roman" w:cs="Times New Roman"/>
          <w:bCs/>
          <w:lang w:val="sr-Latn-RS"/>
        </w:rPr>
      </w:pPr>
      <w:r w:rsidRPr="00B83574">
        <w:rPr>
          <w:rFonts w:ascii="Times New Roman" w:hAnsi="Times New Roman" w:cs="Times New Roman"/>
          <w:bCs/>
        </w:rPr>
        <w:t>О РЕФЕРЕНТНИМ ВРЕДНОСТИМА ЕМИСИЈА ГАСОВА СА ЕФЕКТОМ СТАКЛЕНЕ БАШТЕ</w:t>
      </w:r>
      <w:r w:rsidRPr="00B83574">
        <w:rPr>
          <w:rFonts w:ascii="Times New Roman" w:hAnsi="Times New Roman" w:cs="Times New Roman"/>
          <w:bCs/>
          <w:lang w:val="sr-Latn-RS"/>
        </w:rPr>
        <w:t xml:space="preserve">  </w:t>
      </w:r>
      <w:r w:rsidRPr="00B83574">
        <w:rPr>
          <w:rFonts w:ascii="Times New Roman" w:hAnsi="Times New Roman" w:cs="Times New Roman"/>
          <w:bCs/>
        </w:rPr>
        <w:t>ЗА ПРОИЗВОДНЕ ПРОЦЕСЕ ОДНОСНО АКТИВНОСТИ У ВЕЗИ СА ПОРЕЗОМ НА ЕМИСИЈЕ ГАСОВА СА ЕФЕКТОМ СТАКЛЕНЕ БАШТЕ</w:t>
      </w:r>
    </w:p>
    <w:p w14:paraId="40C1D097" w14:textId="4C14FA1A" w:rsidR="0075672E" w:rsidRPr="00B83574" w:rsidRDefault="0075672E" w:rsidP="00D32E93">
      <w:pPr>
        <w:spacing w:after="0"/>
        <w:ind w:firstLine="720"/>
        <w:contextualSpacing/>
        <w:rPr>
          <w:rFonts w:ascii="Times New Roman" w:hAnsi="Times New Roman" w:cs="Times New Roman"/>
        </w:rPr>
      </w:pPr>
    </w:p>
    <w:p w14:paraId="60E9886A" w14:textId="77777777" w:rsidR="00E560C1" w:rsidRPr="00B83574" w:rsidRDefault="00E560C1" w:rsidP="00E560C1">
      <w:pPr>
        <w:spacing w:after="0"/>
        <w:rPr>
          <w:rFonts w:ascii="Times New Roman" w:hAnsi="Times New Roman" w:cs="Times New Roman"/>
        </w:rPr>
      </w:pPr>
    </w:p>
    <w:p w14:paraId="3DC0EDA3" w14:textId="62DA0473" w:rsidR="00F242F5" w:rsidRPr="00B83574" w:rsidRDefault="00E560C1" w:rsidP="00E560C1">
      <w:pPr>
        <w:spacing w:after="0"/>
        <w:jc w:val="center"/>
        <w:rPr>
          <w:rFonts w:ascii="Times New Roman" w:hAnsi="Times New Roman" w:cs="Times New Roman"/>
        </w:rPr>
      </w:pPr>
      <w:r w:rsidRPr="00B83574">
        <w:rPr>
          <w:rFonts w:ascii="Times New Roman" w:hAnsi="Times New Roman" w:cs="Times New Roman"/>
        </w:rPr>
        <w:t>Члан 1.</w:t>
      </w:r>
    </w:p>
    <w:p w14:paraId="57289FC3" w14:textId="3C2592E5" w:rsidR="0075672E" w:rsidRPr="00B83574" w:rsidRDefault="0075672E" w:rsidP="00E560C1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  <w:r w:rsidRPr="00B83574">
        <w:rPr>
          <w:rFonts w:ascii="Times New Roman" w:hAnsi="Times New Roman" w:cs="Times New Roman"/>
        </w:rPr>
        <w:t xml:space="preserve">Овим правилником прописују </w:t>
      </w:r>
      <w:r w:rsidR="00FF5C12" w:rsidRPr="00B83574">
        <w:rPr>
          <w:rFonts w:ascii="Times New Roman" w:hAnsi="Times New Roman" w:cs="Times New Roman"/>
        </w:rPr>
        <w:t xml:space="preserve">се референтне вредности емисија </w:t>
      </w:r>
      <w:r w:rsidR="007A02D0" w:rsidRPr="00B83574">
        <w:rPr>
          <w:rFonts w:ascii="Times New Roman" w:hAnsi="Times New Roman" w:cs="Times New Roman"/>
        </w:rPr>
        <w:t xml:space="preserve">гасова са ефектом стаклене баште </w:t>
      </w:r>
      <w:r w:rsidR="00FF5C12" w:rsidRPr="00B83574">
        <w:rPr>
          <w:rFonts w:ascii="Times New Roman" w:hAnsi="Times New Roman" w:cs="Times New Roman"/>
        </w:rPr>
        <w:t>које су утврђене за одређени производни процес, односно активност као неизбежне</w:t>
      </w:r>
      <w:r w:rsidR="007A02D0" w:rsidRPr="00B83574">
        <w:rPr>
          <w:rFonts w:ascii="Times New Roman" w:hAnsi="Times New Roman" w:cs="Times New Roman"/>
        </w:rPr>
        <w:t xml:space="preserve"> </w:t>
      </w:r>
      <w:r w:rsidR="00FF5C12" w:rsidRPr="00B83574">
        <w:rPr>
          <w:rFonts w:ascii="Times New Roman" w:hAnsi="Times New Roman" w:cs="Times New Roman"/>
        </w:rPr>
        <w:t>упркос употреби најнапредније расположиве технологије (у даљем тексту: референтне вредности)</w:t>
      </w:r>
      <w:r w:rsidR="001C7F1F" w:rsidRPr="00B83574">
        <w:rPr>
          <w:rFonts w:ascii="Times New Roman" w:hAnsi="Times New Roman" w:cs="Times New Roman"/>
        </w:rPr>
        <w:t>.</w:t>
      </w:r>
    </w:p>
    <w:p w14:paraId="206F9761" w14:textId="77777777" w:rsidR="000B4FFA" w:rsidRPr="00B83574" w:rsidRDefault="000B4FFA" w:rsidP="00D32E93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</w:p>
    <w:p w14:paraId="45EA5FCE" w14:textId="13A26404" w:rsidR="0075672E" w:rsidRPr="00B83574" w:rsidRDefault="00E560C1" w:rsidP="00E560C1">
      <w:pPr>
        <w:spacing w:after="0"/>
        <w:jc w:val="center"/>
        <w:rPr>
          <w:rFonts w:ascii="Times New Roman" w:hAnsi="Times New Roman" w:cs="Times New Roman"/>
          <w:bCs/>
        </w:rPr>
      </w:pPr>
      <w:r w:rsidRPr="00B83574">
        <w:rPr>
          <w:rFonts w:ascii="Times New Roman" w:hAnsi="Times New Roman" w:cs="Times New Roman"/>
          <w:bCs/>
        </w:rPr>
        <w:t>Члан 2.</w:t>
      </w:r>
    </w:p>
    <w:p w14:paraId="6345FC54" w14:textId="7BE0979F" w:rsidR="000B4FFA" w:rsidRPr="00B83574" w:rsidRDefault="00C91A3F" w:rsidP="0084710E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  <w:r w:rsidRPr="00B83574">
        <w:rPr>
          <w:rFonts w:ascii="Times New Roman" w:hAnsi="Times New Roman" w:cs="Times New Roman"/>
        </w:rPr>
        <w:t>Р</w:t>
      </w:r>
      <w:r w:rsidR="0011327A" w:rsidRPr="00B83574">
        <w:rPr>
          <w:rFonts w:ascii="Times New Roman" w:hAnsi="Times New Roman" w:cs="Times New Roman"/>
        </w:rPr>
        <w:t xml:space="preserve">еферентне </w:t>
      </w:r>
      <w:r w:rsidRPr="00B83574">
        <w:rPr>
          <w:rFonts w:ascii="Times New Roman" w:hAnsi="Times New Roman" w:cs="Times New Roman"/>
        </w:rPr>
        <w:t>вредности</w:t>
      </w:r>
      <w:r w:rsidR="007A02D0" w:rsidRPr="00B83574">
        <w:rPr>
          <w:rFonts w:ascii="Times New Roman" w:hAnsi="Times New Roman" w:cs="Times New Roman"/>
        </w:rPr>
        <w:t xml:space="preserve"> </w:t>
      </w:r>
      <w:r w:rsidR="00B83574" w:rsidRPr="00B83574">
        <w:rPr>
          <w:rFonts w:ascii="Times New Roman" w:hAnsi="Times New Roman" w:cs="Times New Roman"/>
        </w:rPr>
        <w:t>дате су у Прилогу</w:t>
      </w:r>
      <w:r w:rsidR="00E560C1" w:rsidRPr="00B83574">
        <w:rPr>
          <w:rFonts w:ascii="Times New Roman" w:hAnsi="Times New Roman" w:cs="Times New Roman"/>
        </w:rPr>
        <w:t xml:space="preserve"> – Листа референтних вредности</w:t>
      </w:r>
      <w:r w:rsidR="0011327A" w:rsidRPr="00B83574">
        <w:rPr>
          <w:rFonts w:ascii="Times New Roman" w:hAnsi="Times New Roman" w:cs="Times New Roman"/>
        </w:rPr>
        <w:t>, који је одштампан уз овај правилник и чини његов саставни део.</w:t>
      </w:r>
    </w:p>
    <w:p w14:paraId="7225ABD0" w14:textId="77777777" w:rsidR="00B83574" w:rsidRPr="00B83574" w:rsidRDefault="00B83574" w:rsidP="00B83574">
      <w:pPr>
        <w:spacing w:after="0"/>
        <w:ind w:firstLine="720"/>
        <w:contextualSpacing/>
        <w:rPr>
          <w:rFonts w:ascii="Times New Roman" w:hAnsi="Times New Roman" w:cs="Times New Roman"/>
        </w:rPr>
      </w:pPr>
    </w:p>
    <w:p w14:paraId="2A04527D" w14:textId="00F4A8AB" w:rsidR="000B4FFA" w:rsidRPr="00B83574" w:rsidRDefault="00E560C1" w:rsidP="00E560C1">
      <w:pPr>
        <w:spacing w:after="0"/>
        <w:jc w:val="center"/>
        <w:rPr>
          <w:rFonts w:ascii="Times New Roman" w:hAnsi="Times New Roman" w:cs="Times New Roman"/>
        </w:rPr>
      </w:pPr>
      <w:r w:rsidRPr="00B83574">
        <w:rPr>
          <w:rFonts w:ascii="Times New Roman" w:hAnsi="Times New Roman" w:cs="Times New Roman"/>
          <w:bCs/>
        </w:rPr>
        <w:t>Члан 3.</w:t>
      </w:r>
    </w:p>
    <w:p w14:paraId="352A7FFA" w14:textId="0A91AC63" w:rsidR="001F6514" w:rsidRPr="00B83574" w:rsidRDefault="001F6514" w:rsidP="000B4FFA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  <w:r w:rsidRPr="00B83574">
        <w:rPr>
          <w:rFonts w:ascii="Times New Roman" w:hAnsi="Times New Roman" w:cs="Times New Roman"/>
        </w:rPr>
        <w:t>У случају да за одређени производни процес</w:t>
      </w:r>
      <w:r w:rsidR="00E658F8" w:rsidRPr="00B83574">
        <w:rPr>
          <w:rFonts w:ascii="Times New Roman" w:hAnsi="Times New Roman" w:cs="Times New Roman"/>
        </w:rPr>
        <w:t>, односно активност</w:t>
      </w:r>
      <w:r w:rsidR="00B22240" w:rsidRPr="00B83574">
        <w:rPr>
          <w:rFonts w:ascii="Times New Roman" w:hAnsi="Times New Roman" w:cs="Times New Roman"/>
        </w:rPr>
        <w:t xml:space="preserve"> </w:t>
      </w:r>
      <w:r w:rsidRPr="00B83574">
        <w:rPr>
          <w:rFonts w:ascii="Times New Roman" w:hAnsi="Times New Roman" w:cs="Times New Roman"/>
        </w:rPr>
        <w:t xml:space="preserve">није утврђена </w:t>
      </w:r>
      <w:r w:rsidR="0084710E">
        <w:rPr>
          <w:rFonts w:ascii="Times New Roman" w:hAnsi="Times New Roman" w:cs="Times New Roman"/>
        </w:rPr>
        <w:t xml:space="preserve">референтна вредност у </w:t>
      </w:r>
      <w:r w:rsidR="0084710E" w:rsidRPr="00D16764">
        <w:rPr>
          <w:rFonts w:ascii="Times New Roman" w:hAnsi="Times New Roman" w:cs="Times New Roman"/>
        </w:rPr>
        <w:t>Прилогу</w:t>
      </w:r>
      <w:r w:rsidR="00380D27" w:rsidRPr="00D16764">
        <w:rPr>
          <w:rFonts w:ascii="Times New Roman" w:hAnsi="Times New Roman" w:cs="Times New Roman"/>
        </w:rPr>
        <w:t xml:space="preserve"> из</w:t>
      </w:r>
      <w:r w:rsidR="00380D27" w:rsidRPr="00B83574">
        <w:rPr>
          <w:rFonts w:ascii="Times New Roman" w:hAnsi="Times New Roman" w:cs="Times New Roman"/>
        </w:rPr>
        <w:t xml:space="preserve"> члана 2. овог правилника</w:t>
      </w:r>
      <w:r w:rsidRPr="00B83574">
        <w:rPr>
          <w:rFonts w:ascii="Times New Roman" w:hAnsi="Times New Roman" w:cs="Times New Roman"/>
        </w:rPr>
        <w:t xml:space="preserve">, примењује се референтна вредност за </w:t>
      </w:r>
      <w:r w:rsidR="00853366" w:rsidRPr="00B83574">
        <w:rPr>
          <w:rFonts w:ascii="Times New Roman" w:hAnsi="Times New Roman" w:cs="Times New Roman"/>
        </w:rPr>
        <w:t xml:space="preserve">активност </w:t>
      </w:r>
      <w:r w:rsidR="009B2A2E" w:rsidRPr="00B83574">
        <w:rPr>
          <w:rFonts w:ascii="Times New Roman" w:hAnsi="Times New Roman" w:cs="Times New Roman"/>
        </w:rPr>
        <w:t>сагоревањ</w:t>
      </w:r>
      <w:r w:rsidR="00853366" w:rsidRPr="00B83574">
        <w:rPr>
          <w:rFonts w:ascii="Times New Roman" w:hAnsi="Times New Roman" w:cs="Times New Roman"/>
        </w:rPr>
        <w:t>а</w:t>
      </w:r>
      <w:r w:rsidR="009B2A2E" w:rsidRPr="00B83574">
        <w:rPr>
          <w:rFonts w:ascii="Times New Roman" w:hAnsi="Times New Roman" w:cs="Times New Roman"/>
        </w:rPr>
        <w:t xml:space="preserve"> горива</w:t>
      </w:r>
      <w:r w:rsidR="00250BC7" w:rsidRPr="00B83574">
        <w:rPr>
          <w:rFonts w:ascii="Times New Roman" w:hAnsi="Times New Roman" w:cs="Times New Roman"/>
        </w:rPr>
        <w:t xml:space="preserve"> која износи 4</w:t>
      </w:r>
      <w:r w:rsidR="009B2A2E" w:rsidRPr="00B83574">
        <w:rPr>
          <w:rFonts w:ascii="Times New Roman" w:hAnsi="Times New Roman" w:cs="Times New Roman"/>
        </w:rPr>
        <w:t>6</w:t>
      </w:r>
      <w:r w:rsidR="00250BC7" w:rsidRPr="00B83574">
        <w:rPr>
          <w:rFonts w:ascii="Times New Roman" w:hAnsi="Times New Roman" w:cs="Times New Roman"/>
        </w:rPr>
        <w:t>,</w:t>
      </w:r>
      <w:r w:rsidR="009B2A2E" w:rsidRPr="00B83574">
        <w:rPr>
          <w:rFonts w:ascii="Times New Roman" w:hAnsi="Times New Roman" w:cs="Times New Roman"/>
        </w:rPr>
        <w:t>2</w:t>
      </w:r>
      <w:r w:rsidR="00853366" w:rsidRPr="00B83574">
        <w:rPr>
          <w:rFonts w:ascii="Times New Roman" w:hAnsi="Times New Roman" w:cs="Times New Roman"/>
        </w:rPr>
        <w:t>000</w:t>
      </w:r>
      <w:r w:rsidR="00250BC7" w:rsidRPr="00B83574">
        <w:rPr>
          <w:rFonts w:ascii="Times New Roman" w:hAnsi="Times New Roman" w:cs="Times New Roman"/>
        </w:rPr>
        <w:t xml:space="preserve"> </w:t>
      </w:r>
      <w:r w:rsidR="00250BC7" w:rsidRPr="00B83574">
        <w:rPr>
          <w:rFonts w:ascii="Times New Roman" w:hAnsi="Times New Roman" w:cs="Times New Roman"/>
          <w:lang w:val="en-GB"/>
        </w:rPr>
        <w:t>t</w:t>
      </w:r>
      <w:r w:rsidR="00853366" w:rsidRPr="00B83574">
        <w:rPr>
          <w:rFonts w:ascii="Times New Roman" w:hAnsi="Times New Roman" w:cs="Times New Roman"/>
        </w:rPr>
        <w:t xml:space="preserve"> </w:t>
      </w:r>
      <w:r w:rsidR="00250BC7" w:rsidRPr="004F29E5">
        <w:rPr>
          <w:rFonts w:ascii="Times New Roman" w:hAnsi="Times New Roman" w:cs="Times New Roman"/>
        </w:rPr>
        <w:t>CO</w:t>
      </w:r>
      <w:r w:rsidR="00250BC7" w:rsidRPr="004F29E5">
        <w:rPr>
          <w:rFonts w:ascii="Times New Roman" w:hAnsi="Times New Roman" w:cs="Times New Roman"/>
          <w:vertAlign w:val="subscript"/>
        </w:rPr>
        <w:t>2</w:t>
      </w:r>
      <w:r w:rsidR="00250BC7" w:rsidRPr="004F29E5">
        <w:rPr>
          <w:rFonts w:ascii="Times New Roman" w:hAnsi="Times New Roman" w:cs="Times New Roman"/>
        </w:rPr>
        <w:t>eq/TJ</w:t>
      </w:r>
      <w:r w:rsidRPr="004F29E5">
        <w:rPr>
          <w:rFonts w:ascii="Times New Roman" w:hAnsi="Times New Roman" w:cs="Times New Roman"/>
        </w:rPr>
        <w:t>.</w:t>
      </w:r>
      <w:r w:rsidR="007A02D0" w:rsidRPr="00B83574">
        <w:rPr>
          <w:rFonts w:ascii="Times New Roman" w:hAnsi="Times New Roman" w:cs="Times New Roman"/>
        </w:rPr>
        <w:t xml:space="preserve">  </w:t>
      </w:r>
    </w:p>
    <w:p w14:paraId="45F85EBF" w14:textId="427B992D" w:rsidR="000A7BB0" w:rsidRPr="00B83574" w:rsidRDefault="000A7BB0" w:rsidP="00E560C1">
      <w:pPr>
        <w:spacing w:after="0"/>
        <w:contextualSpacing/>
        <w:jc w:val="both"/>
        <w:rPr>
          <w:rFonts w:ascii="Times New Roman" w:hAnsi="Times New Roman" w:cs="Times New Roman"/>
        </w:rPr>
      </w:pPr>
    </w:p>
    <w:p w14:paraId="14D11507" w14:textId="56FF9A12" w:rsidR="00CD3343" w:rsidRPr="00B83574" w:rsidRDefault="00E560C1" w:rsidP="00E560C1">
      <w:pPr>
        <w:spacing w:after="0"/>
        <w:jc w:val="center"/>
        <w:rPr>
          <w:rFonts w:ascii="Times New Roman" w:hAnsi="Times New Roman" w:cs="Times New Roman"/>
        </w:rPr>
      </w:pPr>
      <w:r w:rsidRPr="00B83574">
        <w:rPr>
          <w:rFonts w:ascii="Times New Roman" w:hAnsi="Times New Roman" w:cs="Times New Roman"/>
          <w:bCs/>
        </w:rPr>
        <w:t>Члан 4.</w:t>
      </w:r>
    </w:p>
    <w:p w14:paraId="5FBB7261" w14:textId="5D417B3B" w:rsidR="00B22240" w:rsidRPr="00B83574" w:rsidRDefault="004E220A" w:rsidP="00D32E93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  <w:r w:rsidRPr="00B83574">
        <w:rPr>
          <w:rFonts w:ascii="Times New Roman" w:hAnsi="Times New Roman" w:cs="Times New Roman"/>
        </w:rPr>
        <w:t>За постројење у ком</w:t>
      </w:r>
      <w:r w:rsidR="00B22240" w:rsidRPr="00B83574">
        <w:rPr>
          <w:rFonts w:ascii="Times New Roman" w:hAnsi="Times New Roman" w:cs="Times New Roman"/>
        </w:rPr>
        <w:t>е</w:t>
      </w:r>
      <w:r w:rsidRPr="00B83574">
        <w:rPr>
          <w:rFonts w:ascii="Times New Roman" w:hAnsi="Times New Roman" w:cs="Times New Roman"/>
        </w:rPr>
        <w:t xml:space="preserve"> се обавља више производних процеса, референтне вредности примењују се засебно на сваки </w:t>
      </w:r>
      <w:r w:rsidRPr="00D16764">
        <w:rPr>
          <w:rFonts w:ascii="Times New Roman" w:hAnsi="Times New Roman" w:cs="Times New Roman"/>
        </w:rPr>
        <w:t xml:space="preserve">појединачни </w:t>
      </w:r>
      <w:r w:rsidR="0084710E" w:rsidRPr="00D16764">
        <w:rPr>
          <w:rFonts w:ascii="Times New Roman" w:hAnsi="Times New Roman" w:cs="Times New Roman"/>
        </w:rPr>
        <w:t xml:space="preserve">производни </w:t>
      </w:r>
      <w:r w:rsidRPr="00D16764">
        <w:rPr>
          <w:rFonts w:ascii="Times New Roman" w:hAnsi="Times New Roman" w:cs="Times New Roman"/>
        </w:rPr>
        <w:t>процес</w:t>
      </w:r>
      <w:r w:rsidR="00D065D5" w:rsidRPr="00B83574">
        <w:rPr>
          <w:rFonts w:ascii="Times New Roman" w:hAnsi="Times New Roman" w:cs="Times New Roman"/>
        </w:rPr>
        <w:t>.</w:t>
      </w:r>
    </w:p>
    <w:p w14:paraId="59DAC2F2" w14:textId="51EB224B" w:rsidR="00B83574" w:rsidRPr="00B83574" w:rsidRDefault="00D22507" w:rsidP="00340B17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  <w:r w:rsidRPr="00B83574">
        <w:rPr>
          <w:rFonts w:ascii="Times New Roman" w:hAnsi="Times New Roman" w:cs="Times New Roman"/>
        </w:rPr>
        <w:t>А</w:t>
      </w:r>
      <w:r w:rsidR="00B22240" w:rsidRPr="00B83574">
        <w:rPr>
          <w:rFonts w:ascii="Times New Roman" w:hAnsi="Times New Roman" w:cs="Times New Roman"/>
        </w:rPr>
        <w:t xml:space="preserve">ко </w:t>
      </w:r>
      <w:r w:rsidR="004E220A" w:rsidRPr="00B83574">
        <w:rPr>
          <w:rFonts w:ascii="Times New Roman" w:hAnsi="Times New Roman" w:cs="Times New Roman"/>
        </w:rPr>
        <w:t xml:space="preserve">производ једног </w:t>
      </w:r>
      <w:r w:rsidR="00380D27" w:rsidRPr="00B83574">
        <w:rPr>
          <w:rFonts w:ascii="Times New Roman" w:hAnsi="Times New Roman" w:cs="Times New Roman"/>
        </w:rPr>
        <w:t xml:space="preserve">производног </w:t>
      </w:r>
      <w:r w:rsidR="004E220A" w:rsidRPr="00B83574">
        <w:rPr>
          <w:rFonts w:ascii="Times New Roman" w:hAnsi="Times New Roman" w:cs="Times New Roman"/>
        </w:rPr>
        <w:t>процеса представља међупроизвод који се у оквиру истог постројења даље прера</w:t>
      </w:r>
      <w:r w:rsidR="00B83574" w:rsidRPr="00B83574">
        <w:rPr>
          <w:rFonts w:ascii="Times New Roman" w:hAnsi="Times New Roman" w:cs="Times New Roman"/>
        </w:rPr>
        <w:t>ђује у други производ обухваћен</w:t>
      </w:r>
      <w:r w:rsidR="004E220A" w:rsidRPr="00B83574">
        <w:rPr>
          <w:rFonts w:ascii="Times New Roman" w:hAnsi="Times New Roman" w:cs="Times New Roman"/>
        </w:rPr>
        <w:t xml:space="preserve"> Прилог</w:t>
      </w:r>
      <w:r w:rsidR="00380D27" w:rsidRPr="00B83574">
        <w:rPr>
          <w:rFonts w:ascii="Times New Roman" w:hAnsi="Times New Roman" w:cs="Times New Roman"/>
        </w:rPr>
        <w:t>ом</w:t>
      </w:r>
      <w:r w:rsidR="00D065D5" w:rsidRPr="00B83574">
        <w:rPr>
          <w:rFonts w:ascii="Times New Roman" w:hAnsi="Times New Roman" w:cs="Times New Roman"/>
        </w:rPr>
        <w:t xml:space="preserve"> </w:t>
      </w:r>
      <w:r w:rsidR="00380D27" w:rsidRPr="00B83574">
        <w:rPr>
          <w:rFonts w:ascii="Times New Roman" w:hAnsi="Times New Roman" w:cs="Times New Roman"/>
        </w:rPr>
        <w:t xml:space="preserve">из члана 2. </w:t>
      </w:r>
      <w:r w:rsidR="0084710E">
        <w:rPr>
          <w:rFonts w:ascii="Times New Roman" w:hAnsi="Times New Roman" w:cs="Times New Roman"/>
        </w:rPr>
        <w:t xml:space="preserve">овог правилника, </w:t>
      </w:r>
      <w:r w:rsidR="004E220A" w:rsidRPr="00B83574">
        <w:rPr>
          <w:rFonts w:ascii="Times New Roman" w:hAnsi="Times New Roman" w:cs="Times New Roman"/>
        </w:rPr>
        <w:t>референтна вредност примењује се само на коначни производ, односно последњи производни процес у оквиру постројења, како би се избегло двоструко обрачунавање референтних емисија.</w:t>
      </w:r>
      <w:r w:rsidR="001F6514" w:rsidRPr="00B83574" w:rsidDel="00EA39F7">
        <w:rPr>
          <w:rFonts w:ascii="Times New Roman" w:hAnsi="Times New Roman" w:cs="Times New Roman"/>
        </w:rPr>
        <w:t xml:space="preserve"> </w:t>
      </w:r>
    </w:p>
    <w:p w14:paraId="2213D197" w14:textId="71C7084A" w:rsidR="00223FB5" w:rsidRDefault="00223FB5" w:rsidP="00D32E93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</w:p>
    <w:p w14:paraId="7B95F544" w14:textId="74E68DD8" w:rsidR="00340B17" w:rsidRDefault="00340B17" w:rsidP="00D32E93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</w:p>
    <w:p w14:paraId="4BDC7B0C" w14:textId="320D813D" w:rsidR="00340B17" w:rsidRDefault="00340B17" w:rsidP="00D32E93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</w:p>
    <w:p w14:paraId="4B23C126" w14:textId="6A84B969" w:rsidR="00340B17" w:rsidRDefault="00340B17" w:rsidP="00D32E93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</w:p>
    <w:p w14:paraId="00C9CFEF" w14:textId="77777777" w:rsidR="00340B17" w:rsidRPr="00B83574" w:rsidRDefault="00340B17" w:rsidP="00D32E93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</w:p>
    <w:p w14:paraId="4876511D" w14:textId="1D7C7509" w:rsidR="0075672E" w:rsidRPr="00B83574" w:rsidRDefault="00E560C1" w:rsidP="00E560C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83574">
        <w:rPr>
          <w:rFonts w:ascii="Times New Roman" w:hAnsi="Times New Roman" w:cs="Times New Roman"/>
          <w:bCs/>
        </w:rPr>
        <w:t>Члан 5.</w:t>
      </w:r>
    </w:p>
    <w:p w14:paraId="7D126085" w14:textId="1CAC6B50" w:rsidR="00380D27" w:rsidRDefault="00B22240" w:rsidP="00340B17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  <w:r w:rsidRPr="00B83574">
        <w:rPr>
          <w:rFonts w:ascii="Times New Roman" w:hAnsi="Times New Roman" w:cs="Times New Roman"/>
        </w:rPr>
        <w:t>Овај п</w:t>
      </w:r>
      <w:r w:rsidR="0075672E" w:rsidRPr="00B83574">
        <w:rPr>
          <w:rFonts w:ascii="Times New Roman" w:hAnsi="Times New Roman" w:cs="Times New Roman"/>
        </w:rPr>
        <w:t>равилник ступа на снагу осмог дана од дана објављивања у „Службеном гласнику Републике Србије.</w:t>
      </w:r>
    </w:p>
    <w:p w14:paraId="1D9DA605" w14:textId="2FF8BD94" w:rsidR="00340B17" w:rsidRDefault="00340B17" w:rsidP="00340B17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</w:p>
    <w:p w14:paraId="748DA1B1" w14:textId="77777777" w:rsidR="00340B17" w:rsidRPr="00B83574" w:rsidRDefault="00340B17" w:rsidP="00340B17">
      <w:pPr>
        <w:spacing w:after="0"/>
        <w:ind w:firstLine="720"/>
        <w:contextualSpacing/>
        <w:jc w:val="both"/>
        <w:rPr>
          <w:rFonts w:ascii="Times New Roman" w:hAnsi="Times New Roman" w:cs="Times New Roman"/>
        </w:rPr>
      </w:pPr>
    </w:p>
    <w:p w14:paraId="37F3D5A6" w14:textId="12B48818" w:rsidR="001C7F1F" w:rsidRPr="00B83574" w:rsidRDefault="00C715C6" w:rsidP="00380D27">
      <w:pPr>
        <w:spacing w:after="0"/>
        <w:rPr>
          <w:rFonts w:ascii="Times New Roman" w:hAnsi="Times New Roman" w:cs="Times New Roman"/>
          <w:color w:val="333333"/>
          <w:shd w:val="clear" w:color="auto" w:fill="FFFFFF"/>
        </w:rPr>
      </w:pPr>
      <w:r w:rsidRPr="00B83574">
        <w:rPr>
          <w:rFonts w:ascii="Times New Roman" w:hAnsi="Times New Roman" w:cs="Times New Roman"/>
          <w:color w:val="333333"/>
          <w:shd w:val="clear" w:color="auto" w:fill="FFFFFF"/>
        </w:rPr>
        <w:t>Број:</w:t>
      </w:r>
      <w:r w:rsidR="00380D27" w:rsidRPr="00B83574">
        <w:rPr>
          <w:rFonts w:ascii="Times New Roman" w:hAnsi="Times New Roman" w:cs="Times New Roman"/>
          <w:color w:val="333333"/>
          <w:shd w:val="clear" w:color="auto" w:fill="FFFFFF"/>
        </w:rPr>
        <w:t xml:space="preserve"> 2738574 2026 14850 004 013 000 001</w:t>
      </w:r>
    </w:p>
    <w:p w14:paraId="192F49C8" w14:textId="225C640E" w:rsidR="00C715C6" w:rsidRPr="00B83574" w:rsidRDefault="00C715C6" w:rsidP="00380D27">
      <w:pPr>
        <w:spacing w:after="0"/>
        <w:rPr>
          <w:rFonts w:ascii="Times New Roman" w:hAnsi="Times New Roman" w:cs="Times New Roman"/>
        </w:rPr>
      </w:pPr>
      <w:r w:rsidRPr="00B83574">
        <w:rPr>
          <w:rFonts w:ascii="Times New Roman" w:hAnsi="Times New Roman" w:cs="Times New Roman"/>
          <w:color w:val="333333"/>
          <w:shd w:val="clear" w:color="auto" w:fill="FFFFFF"/>
        </w:rPr>
        <w:t>У Београду,</w:t>
      </w:r>
      <w:r w:rsidR="00380D27" w:rsidRPr="00B83574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4F29E5">
        <w:rPr>
          <w:rFonts w:ascii="Times New Roman" w:hAnsi="Times New Roman" w:cs="Times New Roman"/>
          <w:color w:val="333333"/>
          <w:shd w:val="clear" w:color="auto" w:fill="FFFFFF"/>
        </w:rPr>
        <w:t>2. јула</w:t>
      </w:r>
      <w:r w:rsidR="00380D27" w:rsidRPr="00B83574">
        <w:rPr>
          <w:rFonts w:ascii="Times New Roman" w:hAnsi="Times New Roman" w:cs="Times New Roman"/>
          <w:color w:val="333333"/>
          <w:shd w:val="clear" w:color="auto" w:fill="FFFFFF"/>
        </w:rPr>
        <w:t xml:space="preserve"> 2026. године</w:t>
      </w:r>
      <w:r w:rsidRPr="00B83574">
        <w:rPr>
          <w:rFonts w:ascii="Times New Roman" w:hAnsi="Times New Roman" w:cs="Times New Roman"/>
          <w:color w:val="333333"/>
          <w:shd w:val="clear" w:color="auto" w:fill="FFFFFF"/>
        </w:rPr>
        <w:t xml:space="preserve">        </w:t>
      </w:r>
    </w:p>
    <w:p w14:paraId="757BBE62" w14:textId="7729FFF7" w:rsidR="00C715C6" w:rsidRPr="00B83574" w:rsidRDefault="00C715C6" w:rsidP="00380D27">
      <w:pPr>
        <w:tabs>
          <w:tab w:val="left" w:pos="6495"/>
        </w:tabs>
        <w:spacing w:after="0"/>
        <w:jc w:val="right"/>
        <w:rPr>
          <w:rFonts w:ascii="Times New Roman" w:hAnsi="Times New Roman" w:cs="Times New Roman"/>
        </w:rPr>
      </w:pPr>
      <w:r w:rsidRPr="00B83574">
        <w:rPr>
          <w:rFonts w:ascii="Times New Roman" w:hAnsi="Times New Roman" w:cs="Times New Roman"/>
        </w:rPr>
        <w:tab/>
      </w:r>
      <w:r w:rsidR="00380D27" w:rsidRPr="00B83574">
        <w:rPr>
          <w:rFonts w:ascii="Times New Roman" w:hAnsi="Times New Roman" w:cs="Times New Roman"/>
        </w:rPr>
        <w:t>МИНИСТАР</w:t>
      </w:r>
    </w:p>
    <w:p w14:paraId="7EEB5548" w14:textId="77777777" w:rsidR="00C715C6" w:rsidRPr="00B83574" w:rsidRDefault="00C715C6" w:rsidP="00380D27">
      <w:pPr>
        <w:tabs>
          <w:tab w:val="left" w:pos="6495"/>
        </w:tabs>
        <w:spacing w:after="0"/>
        <w:jc w:val="right"/>
        <w:rPr>
          <w:rFonts w:ascii="Times New Roman" w:hAnsi="Times New Roman" w:cs="Times New Roman"/>
        </w:rPr>
      </w:pPr>
    </w:p>
    <w:p w14:paraId="3D7E5B15" w14:textId="68528B8F" w:rsidR="00C715C6" w:rsidRPr="00C715C6" w:rsidRDefault="00C715C6" w:rsidP="00380D27">
      <w:pPr>
        <w:tabs>
          <w:tab w:val="left" w:pos="6495"/>
        </w:tabs>
        <w:spacing w:after="0"/>
        <w:jc w:val="right"/>
        <w:rPr>
          <w:rFonts w:ascii="Times New Roman" w:hAnsi="Times New Roman" w:cs="Times New Roman"/>
        </w:rPr>
      </w:pPr>
      <w:r w:rsidRPr="00B83574">
        <w:rPr>
          <w:rFonts w:ascii="Times New Roman" w:hAnsi="Times New Roman" w:cs="Times New Roman"/>
        </w:rPr>
        <w:t>Сара Павков</w:t>
      </w:r>
    </w:p>
    <w:p w14:paraId="49A94828" w14:textId="7589EBB3" w:rsidR="00C715C6" w:rsidRPr="00C715C6" w:rsidRDefault="00C715C6" w:rsidP="00380D27">
      <w:pPr>
        <w:tabs>
          <w:tab w:val="left" w:pos="6495"/>
        </w:tabs>
        <w:spacing w:after="0"/>
        <w:rPr>
          <w:rFonts w:ascii="Times New Roman" w:hAnsi="Times New Roman" w:cs="Times New Roman"/>
        </w:rPr>
        <w:sectPr w:rsidR="00C715C6" w:rsidRPr="00C715C6" w:rsidSect="004F29E5">
          <w:footerReference w:type="default" r:id="rId8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C715C6">
        <w:rPr>
          <w:rFonts w:ascii="Times New Roman" w:hAnsi="Times New Roman" w:cs="Times New Roman"/>
        </w:rPr>
        <w:tab/>
      </w:r>
    </w:p>
    <w:p w14:paraId="3B8B3047" w14:textId="0CA89F0A" w:rsidR="00634054" w:rsidRPr="00C715C6" w:rsidRDefault="00634054" w:rsidP="00D32E93">
      <w:pPr>
        <w:spacing w:after="0"/>
        <w:rPr>
          <w:rFonts w:ascii="Times New Roman" w:hAnsi="Times New Roman" w:cs="Times New Roman"/>
        </w:rPr>
      </w:pPr>
    </w:p>
    <w:p w14:paraId="40152309" w14:textId="1687F904" w:rsidR="00674BCB" w:rsidRPr="00C715C6" w:rsidRDefault="00B83574" w:rsidP="0084710E">
      <w:pPr>
        <w:spacing w:after="0"/>
        <w:contextualSpacing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ПРИЛОГ</w:t>
      </w:r>
    </w:p>
    <w:p w14:paraId="05EDF700" w14:textId="1A9EB5D2" w:rsidR="00674BCB" w:rsidRPr="00C715C6" w:rsidRDefault="00674BCB" w:rsidP="00D32E93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  <w:r w:rsidRPr="00C715C6">
        <w:rPr>
          <w:rFonts w:ascii="Times New Roman" w:hAnsi="Times New Roman" w:cs="Times New Roman"/>
          <w:b/>
          <w:bCs/>
        </w:rPr>
        <w:t>ЛИСТА РЕФЕРЕНТНИХ ВРЕДНОСТИ</w:t>
      </w:r>
    </w:p>
    <w:p w14:paraId="19634666" w14:textId="77777777" w:rsidR="00030AFF" w:rsidRPr="00C715C6" w:rsidRDefault="00030AFF" w:rsidP="00D32E93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4"/>
        <w:gridCol w:w="3855"/>
        <w:gridCol w:w="4628"/>
        <w:gridCol w:w="1966"/>
        <w:gridCol w:w="1817"/>
      </w:tblGrid>
      <w:tr w:rsidR="00EB3A1C" w:rsidRPr="00C715C6" w14:paraId="663520C1" w14:textId="77777777" w:rsidTr="00C756E3">
        <w:trPr>
          <w:trHeight w:val="290"/>
        </w:trPr>
        <w:tc>
          <w:tcPr>
            <w:tcW w:w="0" w:type="auto"/>
            <w:hideMark/>
          </w:tcPr>
          <w:p w14:paraId="7CD325D8" w14:textId="2C0A8A0F" w:rsidR="00BE14B4" w:rsidRPr="00C715C6" w:rsidRDefault="00BE14B4" w:rsidP="00B8357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15C6">
              <w:rPr>
                <w:rFonts w:ascii="Times New Roman" w:hAnsi="Times New Roman" w:cs="Times New Roman"/>
                <w:b/>
                <w:bCs/>
              </w:rPr>
              <w:t>Р.бр</w:t>
            </w:r>
            <w:r w:rsidR="00B83574">
              <w:rPr>
                <w:rFonts w:ascii="Times New Roman" w:hAnsi="Times New Roman" w:cs="Times New Roman"/>
                <w:b/>
                <w:bCs/>
                <w:lang w:val="sr-Latn-RS"/>
              </w:rPr>
              <w:t>.</w:t>
            </w:r>
          </w:p>
        </w:tc>
        <w:tc>
          <w:tcPr>
            <w:tcW w:w="0" w:type="auto"/>
            <w:hideMark/>
          </w:tcPr>
          <w:p w14:paraId="4B5FD30B" w14:textId="23363A47" w:rsidR="00BE14B4" w:rsidRPr="00C715C6" w:rsidRDefault="00380D27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Сектор/</w:t>
            </w:r>
            <w:r w:rsidR="00BE14B4" w:rsidRPr="00C715C6">
              <w:rPr>
                <w:rFonts w:ascii="Times New Roman" w:hAnsi="Times New Roman" w:cs="Times New Roman"/>
                <w:b/>
                <w:bCs/>
              </w:rPr>
              <w:t>индустрија</w:t>
            </w:r>
          </w:p>
        </w:tc>
        <w:tc>
          <w:tcPr>
            <w:tcW w:w="4851" w:type="dxa"/>
            <w:hideMark/>
          </w:tcPr>
          <w:p w14:paraId="36302556" w14:textId="065CA090" w:rsidR="00BE14B4" w:rsidRPr="00C715C6" w:rsidRDefault="0077043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Производни процес, односно активност</w:t>
            </w:r>
          </w:p>
        </w:tc>
        <w:tc>
          <w:tcPr>
            <w:tcW w:w="2054" w:type="dxa"/>
            <w:hideMark/>
          </w:tcPr>
          <w:p w14:paraId="7878C315" w14:textId="7777777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15C6">
              <w:rPr>
                <w:rFonts w:ascii="Times New Roman" w:hAnsi="Times New Roman" w:cs="Times New Roman"/>
                <w:b/>
                <w:bCs/>
              </w:rPr>
              <w:t>Референтна вредност</w:t>
            </w:r>
          </w:p>
        </w:tc>
        <w:tc>
          <w:tcPr>
            <w:tcW w:w="1898" w:type="dxa"/>
            <w:hideMark/>
          </w:tcPr>
          <w:p w14:paraId="4BE0E9CD" w14:textId="7777777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15C6">
              <w:rPr>
                <w:rFonts w:ascii="Times New Roman" w:hAnsi="Times New Roman" w:cs="Times New Roman"/>
                <w:b/>
                <w:bCs/>
              </w:rPr>
              <w:t>Мерна јединица</w:t>
            </w:r>
          </w:p>
        </w:tc>
      </w:tr>
      <w:tr w:rsidR="00EB3A1C" w:rsidRPr="00C715C6" w14:paraId="2C4AAA1E" w14:textId="77777777" w:rsidTr="00C756E3">
        <w:trPr>
          <w:trHeight w:val="300"/>
        </w:trPr>
        <w:tc>
          <w:tcPr>
            <w:tcW w:w="0" w:type="auto"/>
            <w:noWrap/>
            <w:hideMark/>
          </w:tcPr>
          <w:p w14:paraId="1F366A27" w14:textId="7777777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15C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930C13" w14:textId="7777777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Вештачка ђубрива и азотна једињења</w:t>
            </w:r>
          </w:p>
        </w:tc>
        <w:tc>
          <w:tcPr>
            <w:tcW w:w="4851" w:type="dxa"/>
            <w:noWrap/>
            <w:hideMark/>
          </w:tcPr>
          <w:p w14:paraId="7542E753" w14:textId="17C58A62" w:rsidR="00BE14B4" w:rsidRPr="00C715C6" w:rsidRDefault="0077043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Генерисање т</w:t>
            </w:r>
            <w:r w:rsidR="00854584">
              <w:rPr>
                <w:rFonts w:ascii="Times New Roman" w:hAnsi="Times New Roman" w:cs="Times New Roman"/>
              </w:rPr>
              <w:t>оплот</w:t>
            </w:r>
            <w:r>
              <w:rPr>
                <w:rFonts w:ascii="Times New Roman" w:hAnsi="Times New Roman" w:cs="Times New Roman"/>
              </w:rPr>
              <w:t>е</w:t>
            </w:r>
            <w:r w:rsidR="00310424">
              <w:rPr>
                <w:rFonts w:ascii="Times New Roman" w:hAnsi="Times New Roman" w:cs="Times New Roman"/>
              </w:rPr>
              <w:t xml:space="preserve"> </w:t>
            </w:r>
            <w:r w:rsidR="00EB3A1C">
              <w:rPr>
                <w:rFonts w:ascii="Times New Roman" w:hAnsi="Times New Roman" w:cs="Times New Roman"/>
              </w:rPr>
              <w:t>при</w:t>
            </w:r>
            <w:r w:rsidR="00D42E46">
              <w:rPr>
                <w:rFonts w:ascii="Times New Roman" w:hAnsi="Times New Roman" w:cs="Times New Roman"/>
              </w:rPr>
              <w:t xml:space="preserve"> </w:t>
            </w:r>
            <w:r w:rsidR="00FC34F7">
              <w:rPr>
                <w:rFonts w:ascii="Times New Roman" w:hAnsi="Times New Roman" w:cs="Times New Roman"/>
              </w:rPr>
              <w:t>рад</w:t>
            </w:r>
            <w:r w:rsidR="00EB3A1C">
              <w:rPr>
                <w:rFonts w:ascii="Times New Roman" w:hAnsi="Times New Roman" w:cs="Times New Roman"/>
              </w:rPr>
              <w:t>у</w:t>
            </w:r>
            <w:r w:rsidR="00FC34F7">
              <w:rPr>
                <w:rFonts w:ascii="Times New Roman" w:hAnsi="Times New Roman" w:cs="Times New Roman"/>
              </w:rPr>
              <w:t xml:space="preserve"> постројења</w:t>
            </w:r>
          </w:p>
        </w:tc>
        <w:tc>
          <w:tcPr>
            <w:tcW w:w="2054" w:type="dxa"/>
            <w:noWrap/>
            <w:hideMark/>
          </w:tcPr>
          <w:p w14:paraId="0A71D391" w14:textId="6D109278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15C6">
              <w:rPr>
                <w:rFonts w:ascii="Times New Roman" w:hAnsi="Times New Roman" w:cs="Times New Roman"/>
              </w:rPr>
              <w:t>47</w:t>
            </w:r>
            <w:r w:rsidRPr="00C715C6">
              <w:rPr>
                <w:rFonts w:ascii="Times New Roman" w:hAnsi="Times New Roman" w:cs="Times New Roman"/>
                <w:lang w:val="en-US"/>
              </w:rPr>
              <w:t>,</w:t>
            </w:r>
            <w:r w:rsidRPr="00C715C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98" w:type="dxa"/>
            <w:noWrap/>
            <w:hideMark/>
          </w:tcPr>
          <w:p w14:paraId="4BCE2AA8" w14:textId="7E08AE9B" w:rsidR="00BE14B4" w:rsidRPr="00A56B0D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t CO</w:t>
            </w:r>
            <w:r w:rsidRPr="00C715C6">
              <w:rPr>
                <w:rFonts w:ascii="Times New Roman" w:hAnsi="Times New Roman" w:cs="Times New Roman"/>
                <w:vertAlign w:val="subscript"/>
              </w:rPr>
              <w:t>2e</w:t>
            </w:r>
            <w:r w:rsidRPr="00C715C6">
              <w:rPr>
                <w:rFonts w:ascii="Times New Roman" w:hAnsi="Times New Roman" w:cs="Times New Roman"/>
              </w:rPr>
              <w:t>/</w:t>
            </w:r>
            <w:r w:rsidRPr="00BE5232">
              <w:rPr>
                <w:rFonts w:ascii="Times New Roman" w:hAnsi="Times New Roman" w:cs="Times New Roman"/>
              </w:rPr>
              <w:t>TJ</w:t>
            </w:r>
          </w:p>
        </w:tc>
      </w:tr>
      <w:tr w:rsidR="00EB3A1C" w:rsidRPr="00C715C6" w14:paraId="74F6C598" w14:textId="77777777" w:rsidTr="00C756E3">
        <w:trPr>
          <w:trHeight w:val="290"/>
        </w:trPr>
        <w:tc>
          <w:tcPr>
            <w:tcW w:w="0" w:type="auto"/>
            <w:noWrap/>
            <w:hideMark/>
          </w:tcPr>
          <w:p w14:paraId="476D078E" w14:textId="7777777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15C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CC7B771" w14:textId="7777777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Цементна индустрија</w:t>
            </w:r>
          </w:p>
        </w:tc>
        <w:tc>
          <w:tcPr>
            <w:tcW w:w="4851" w:type="dxa"/>
            <w:noWrap/>
            <w:hideMark/>
          </w:tcPr>
          <w:p w14:paraId="54D53042" w14:textId="02179D89" w:rsidR="00BE14B4" w:rsidRPr="00C715C6" w:rsidRDefault="00EB3A1C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Производња с</w:t>
            </w:r>
            <w:r w:rsidRPr="00C715C6">
              <w:rPr>
                <w:rFonts w:ascii="Times New Roman" w:hAnsi="Times New Roman" w:cs="Times New Roman"/>
              </w:rPr>
              <w:t>ив</w:t>
            </w:r>
            <w:r>
              <w:rPr>
                <w:rFonts w:ascii="Times New Roman" w:hAnsi="Times New Roman" w:cs="Times New Roman"/>
              </w:rPr>
              <w:t>ог</w:t>
            </w:r>
            <w:r w:rsidRPr="00C715C6">
              <w:rPr>
                <w:rFonts w:ascii="Times New Roman" w:hAnsi="Times New Roman" w:cs="Times New Roman"/>
              </w:rPr>
              <w:t xml:space="preserve"> цементн</w:t>
            </w:r>
            <w:r>
              <w:rPr>
                <w:rFonts w:ascii="Times New Roman" w:hAnsi="Times New Roman" w:cs="Times New Roman"/>
              </w:rPr>
              <w:t>ог</w:t>
            </w:r>
            <w:r w:rsidRPr="00C715C6">
              <w:rPr>
                <w:rFonts w:ascii="Times New Roman" w:hAnsi="Times New Roman" w:cs="Times New Roman"/>
              </w:rPr>
              <w:t xml:space="preserve"> </w:t>
            </w:r>
            <w:r w:rsidR="00BE14B4">
              <w:rPr>
                <w:rFonts w:ascii="Times New Roman" w:hAnsi="Times New Roman" w:cs="Times New Roman"/>
              </w:rPr>
              <w:t>к</w:t>
            </w:r>
            <w:r w:rsidR="00BE14B4" w:rsidRPr="00C715C6">
              <w:rPr>
                <w:rFonts w:ascii="Times New Roman" w:hAnsi="Times New Roman" w:cs="Times New Roman"/>
              </w:rPr>
              <w:t>линкер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54" w:type="dxa"/>
            <w:noWrap/>
            <w:hideMark/>
          </w:tcPr>
          <w:p w14:paraId="2371CF8A" w14:textId="46C5173E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 xml:space="preserve">                         0</w:t>
            </w:r>
            <w:r w:rsidRPr="00C715C6">
              <w:rPr>
                <w:rFonts w:ascii="Times New Roman" w:hAnsi="Times New Roman" w:cs="Times New Roman"/>
                <w:lang w:val="en-US"/>
              </w:rPr>
              <w:t>,</w:t>
            </w:r>
            <w:r w:rsidRPr="00C715C6">
              <w:rPr>
                <w:rFonts w:ascii="Times New Roman" w:hAnsi="Times New Roman" w:cs="Times New Roman"/>
              </w:rPr>
              <w:t xml:space="preserve">6930 </w:t>
            </w:r>
          </w:p>
        </w:tc>
        <w:tc>
          <w:tcPr>
            <w:tcW w:w="1898" w:type="dxa"/>
            <w:noWrap/>
            <w:hideMark/>
          </w:tcPr>
          <w:p w14:paraId="603399ED" w14:textId="1FFC236D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 xml:space="preserve"> t CO</w:t>
            </w:r>
            <w:r w:rsidRPr="00C715C6">
              <w:rPr>
                <w:rFonts w:ascii="Times New Roman" w:hAnsi="Times New Roman" w:cs="Times New Roman"/>
                <w:vertAlign w:val="subscript"/>
                <w:lang w:val="en-US"/>
              </w:rPr>
              <w:t>2e</w:t>
            </w:r>
            <w:r w:rsidRPr="00C715C6">
              <w:rPr>
                <w:rFonts w:ascii="Times New Roman" w:hAnsi="Times New Roman" w:cs="Times New Roman"/>
              </w:rPr>
              <w:t xml:space="preserve">/t </w:t>
            </w:r>
          </w:p>
        </w:tc>
      </w:tr>
      <w:tr w:rsidR="00EB3A1C" w:rsidRPr="00C715C6" w14:paraId="0207B091" w14:textId="77777777" w:rsidTr="00C756E3">
        <w:trPr>
          <w:trHeight w:val="290"/>
        </w:trPr>
        <w:tc>
          <w:tcPr>
            <w:tcW w:w="0" w:type="auto"/>
            <w:noWrap/>
            <w:hideMark/>
          </w:tcPr>
          <w:p w14:paraId="3A07410B" w14:textId="7777777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15C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3572155" w14:textId="7777777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Цементна индустрија</w:t>
            </w:r>
          </w:p>
        </w:tc>
        <w:tc>
          <w:tcPr>
            <w:tcW w:w="4851" w:type="dxa"/>
            <w:noWrap/>
            <w:hideMark/>
          </w:tcPr>
          <w:p w14:paraId="00A687A9" w14:textId="719C611D" w:rsidR="00BE14B4" w:rsidRPr="00C715C6" w:rsidRDefault="00EB3A1C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Производња</w:t>
            </w:r>
            <w:r w:rsidRPr="00C715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</w:t>
            </w:r>
            <w:r w:rsidRPr="00C715C6">
              <w:rPr>
                <w:rFonts w:ascii="Times New Roman" w:hAnsi="Times New Roman" w:cs="Times New Roman"/>
              </w:rPr>
              <w:t>ел</w:t>
            </w:r>
            <w:r>
              <w:rPr>
                <w:rFonts w:ascii="Times New Roman" w:hAnsi="Times New Roman" w:cs="Times New Roman"/>
              </w:rPr>
              <w:t>ог</w:t>
            </w:r>
            <w:r w:rsidRPr="00C715C6">
              <w:rPr>
                <w:rFonts w:ascii="Times New Roman" w:hAnsi="Times New Roman" w:cs="Times New Roman"/>
              </w:rPr>
              <w:t xml:space="preserve"> цементн</w:t>
            </w:r>
            <w:r>
              <w:rPr>
                <w:rFonts w:ascii="Times New Roman" w:hAnsi="Times New Roman" w:cs="Times New Roman"/>
              </w:rPr>
              <w:t>ог</w:t>
            </w:r>
            <w:r w:rsidRPr="00C715C6">
              <w:rPr>
                <w:rFonts w:ascii="Times New Roman" w:hAnsi="Times New Roman" w:cs="Times New Roman"/>
              </w:rPr>
              <w:t xml:space="preserve"> </w:t>
            </w:r>
            <w:r w:rsidR="00BE14B4">
              <w:rPr>
                <w:rFonts w:ascii="Times New Roman" w:hAnsi="Times New Roman" w:cs="Times New Roman"/>
              </w:rPr>
              <w:t>к</w:t>
            </w:r>
            <w:r w:rsidR="00BE14B4" w:rsidRPr="00C715C6">
              <w:rPr>
                <w:rFonts w:ascii="Times New Roman" w:hAnsi="Times New Roman" w:cs="Times New Roman"/>
              </w:rPr>
              <w:t>линкер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54" w:type="dxa"/>
            <w:noWrap/>
            <w:hideMark/>
          </w:tcPr>
          <w:p w14:paraId="47ACC7F2" w14:textId="7831F934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 xml:space="preserve">                         0</w:t>
            </w:r>
            <w:r w:rsidRPr="00C715C6">
              <w:rPr>
                <w:rFonts w:ascii="Times New Roman" w:hAnsi="Times New Roman" w:cs="Times New Roman"/>
                <w:lang w:val="en-US"/>
              </w:rPr>
              <w:t>,</w:t>
            </w:r>
            <w:r w:rsidRPr="00C715C6">
              <w:rPr>
                <w:rFonts w:ascii="Times New Roman" w:hAnsi="Times New Roman" w:cs="Times New Roman"/>
              </w:rPr>
              <w:t xml:space="preserve">9570 </w:t>
            </w:r>
          </w:p>
        </w:tc>
        <w:tc>
          <w:tcPr>
            <w:tcW w:w="1898" w:type="dxa"/>
            <w:noWrap/>
            <w:hideMark/>
          </w:tcPr>
          <w:p w14:paraId="4A7F790D" w14:textId="38A52D2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t CO</w:t>
            </w:r>
            <w:r w:rsidRPr="00C715C6">
              <w:rPr>
                <w:rFonts w:ascii="Times New Roman" w:hAnsi="Times New Roman" w:cs="Times New Roman"/>
                <w:vertAlign w:val="subscript"/>
                <w:lang w:val="en-US"/>
              </w:rPr>
              <w:t>2e</w:t>
            </w:r>
            <w:r w:rsidRPr="00C715C6">
              <w:rPr>
                <w:rFonts w:ascii="Times New Roman" w:hAnsi="Times New Roman" w:cs="Times New Roman"/>
              </w:rPr>
              <w:t>/t</w:t>
            </w:r>
          </w:p>
        </w:tc>
      </w:tr>
      <w:tr w:rsidR="00EB3A1C" w:rsidRPr="00C715C6" w14:paraId="22E71712" w14:textId="77777777" w:rsidTr="00C756E3">
        <w:trPr>
          <w:trHeight w:val="290"/>
        </w:trPr>
        <w:tc>
          <w:tcPr>
            <w:tcW w:w="0" w:type="auto"/>
            <w:noWrap/>
          </w:tcPr>
          <w:p w14:paraId="103DF849" w14:textId="5B3F118E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0" w:type="auto"/>
            <w:noWrap/>
          </w:tcPr>
          <w:p w14:paraId="346AB182" w14:textId="24663EF2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Гвожђе и челик</w:t>
            </w:r>
          </w:p>
        </w:tc>
        <w:tc>
          <w:tcPr>
            <w:tcW w:w="4851" w:type="dxa"/>
            <w:noWrap/>
          </w:tcPr>
          <w:p w14:paraId="7C288969" w14:textId="06FF7873" w:rsidR="00BE14B4" w:rsidRPr="00C715C6" w:rsidRDefault="00EB3A1C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Производња с</w:t>
            </w:r>
            <w:r w:rsidR="00BE14B4">
              <w:rPr>
                <w:rFonts w:ascii="Times New Roman" w:hAnsi="Times New Roman" w:cs="Times New Roman"/>
              </w:rPr>
              <w:t>интерован</w:t>
            </w:r>
            <w:r>
              <w:rPr>
                <w:rFonts w:ascii="Times New Roman" w:hAnsi="Times New Roman" w:cs="Times New Roman"/>
              </w:rPr>
              <w:t>е</w:t>
            </w:r>
            <w:r w:rsidR="00BE14B4">
              <w:rPr>
                <w:rFonts w:ascii="Times New Roman" w:hAnsi="Times New Roman" w:cs="Times New Roman"/>
              </w:rPr>
              <w:t xml:space="preserve"> железн</w:t>
            </w:r>
            <w:r>
              <w:rPr>
                <w:rFonts w:ascii="Times New Roman" w:hAnsi="Times New Roman" w:cs="Times New Roman"/>
              </w:rPr>
              <w:t>е</w:t>
            </w:r>
            <w:r w:rsidR="00BE14B4">
              <w:rPr>
                <w:rFonts w:ascii="Times New Roman" w:hAnsi="Times New Roman" w:cs="Times New Roman"/>
              </w:rPr>
              <w:t xml:space="preserve"> руд</w:t>
            </w:r>
            <w:r>
              <w:rPr>
                <w:rFonts w:ascii="Times New Roman" w:hAnsi="Times New Roman" w:cs="Times New Roman"/>
              </w:rPr>
              <w:t>е</w:t>
            </w:r>
            <w:r w:rsidR="00BE14B4">
              <w:rPr>
                <w:rFonts w:ascii="Times New Roman" w:hAnsi="Times New Roman" w:cs="Times New Roman"/>
              </w:rPr>
              <w:t xml:space="preserve"> процесом синтеровања ситнозрних железних руда и других сировина</w:t>
            </w:r>
          </w:p>
        </w:tc>
        <w:tc>
          <w:tcPr>
            <w:tcW w:w="2054" w:type="dxa"/>
            <w:noWrap/>
          </w:tcPr>
          <w:p w14:paraId="58934344" w14:textId="49624B10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0,1570</w:t>
            </w:r>
          </w:p>
        </w:tc>
        <w:tc>
          <w:tcPr>
            <w:tcW w:w="1898" w:type="dxa"/>
            <w:noWrap/>
          </w:tcPr>
          <w:p w14:paraId="24887B18" w14:textId="0041C3CA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t CO</w:t>
            </w:r>
            <w:r w:rsidRPr="00C715C6">
              <w:rPr>
                <w:rFonts w:ascii="Times New Roman" w:hAnsi="Times New Roman" w:cs="Times New Roman"/>
                <w:vertAlign w:val="subscript"/>
                <w:lang w:val="en-US"/>
              </w:rPr>
              <w:t>2e</w:t>
            </w:r>
            <w:r w:rsidRPr="00C715C6">
              <w:rPr>
                <w:rFonts w:ascii="Times New Roman" w:hAnsi="Times New Roman" w:cs="Times New Roman"/>
              </w:rPr>
              <w:t>/t</w:t>
            </w:r>
          </w:p>
        </w:tc>
      </w:tr>
      <w:tr w:rsidR="00EB3A1C" w:rsidRPr="00C715C6" w14:paraId="6527A44E" w14:textId="77777777" w:rsidTr="00C756E3">
        <w:trPr>
          <w:trHeight w:val="290"/>
        </w:trPr>
        <w:tc>
          <w:tcPr>
            <w:tcW w:w="0" w:type="auto"/>
            <w:noWrap/>
          </w:tcPr>
          <w:p w14:paraId="3D3BCF57" w14:textId="049DB3E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  <w:noWrap/>
          </w:tcPr>
          <w:p w14:paraId="3A8E14F2" w14:textId="5C762782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Гвожђе и челик</w:t>
            </w:r>
          </w:p>
        </w:tc>
        <w:tc>
          <w:tcPr>
            <w:tcW w:w="4851" w:type="dxa"/>
            <w:noWrap/>
          </w:tcPr>
          <w:p w14:paraId="77C667AB" w14:textId="516F7D28" w:rsidR="00BE14B4" w:rsidRPr="00C715C6" w:rsidRDefault="00BC08A9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Производња л</w:t>
            </w:r>
            <w:r w:rsidR="00BE14B4">
              <w:rPr>
                <w:rFonts w:ascii="Times New Roman" w:hAnsi="Times New Roman" w:cs="Times New Roman"/>
              </w:rPr>
              <w:t>ивено</w:t>
            </w:r>
            <w:r>
              <w:rPr>
                <w:rFonts w:ascii="Times New Roman" w:hAnsi="Times New Roman" w:cs="Times New Roman"/>
              </w:rPr>
              <w:t>г</w:t>
            </w:r>
            <w:r w:rsidR="00BE14B4">
              <w:rPr>
                <w:rFonts w:ascii="Times New Roman" w:hAnsi="Times New Roman" w:cs="Times New Roman"/>
              </w:rPr>
              <w:t xml:space="preserve"> гвожђ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54" w:type="dxa"/>
            <w:noWrap/>
          </w:tcPr>
          <w:p w14:paraId="127C77D9" w14:textId="41B0975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0,2820</w:t>
            </w:r>
          </w:p>
        </w:tc>
        <w:tc>
          <w:tcPr>
            <w:tcW w:w="1898" w:type="dxa"/>
            <w:noWrap/>
          </w:tcPr>
          <w:p w14:paraId="4C0E8C42" w14:textId="4D74C1FE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t CO</w:t>
            </w:r>
            <w:r w:rsidRPr="00C715C6">
              <w:rPr>
                <w:rFonts w:ascii="Times New Roman" w:hAnsi="Times New Roman" w:cs="Times New Roman"/>
                <w:vertAlign w:val="subscript"/>
                <w:lang w:val="en-US"/>
              </w:rPr>
              <w:t>2e</w:t>
            </w:r>
            <w:r w:rsidRPr="00C715C6">
              <w:rPr>
                <w:rFonts w:ascii="Times New Roman" w:hAnsi="Times New Roman" w:cs="Times New Roman"/>
              </w:rPr>
              <w:t>/t</w:t>
            </w:r>
          </w:p>
        </w:tc>
      </w:tr>
      <w:tr w:rsidR="00EB3A1C" w:rsidRPr="00C715C6" w14:paraId="779CB658" w14:textId="77777777" w:rsidTr="00C756E3">
        <w:trPr>
          <w:trHeight w:val="290"/>
        </w:trPr>
        <w:tc>
          <w:tcPr>
            <w:tcW w:w="0" w:type="auto"/>
            <w:noWrap/>
            <w:hideMark/>
          </w:tcPr>
          <w:p w14:paraId="7C0D686A" w14:textId="06E68E50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96B9E20" w14:textId="7777777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Гвожђе и челик</w:t>
            </w:r>
          </w:p>
        </w:tc>
        <w:tc>
          <w:tcPr>
            <w:tcW w:w="4851" w:type="dxa"/>
            <w:noWrap/>
            <w:hideMark/>
          </w:tcPr>
          <w:p w14:paraId="209E0685" w14:textId="3DA47A42" w:rsidR="00BE14B4" w:rsidRPr="00BE5232" w:rsidRDefault="00BC08A9" w:rsidP="00BD39E9">
            <w:pPr>
              <w:contextualSpacing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</w:rPr>
              <w:t>Производња т</w:t>
            </w:r>
            <w:r w:rsidR="00BE14B4">
              <w:rPr>
                <w:rFonts w:ascii="Times New Roman" w:hAnsi="Times New Roman" w:cs="Times New Roman"/>
              </w:rPr>
              <w:t>ечно</w:t>
            </w:r>
            <w:r>
              <w:rPr>
                <w:rFonts w:ascii="Times New Roman" w:hAnsi="Times New Roman" w:cs="Times New Roman"/>
              </w:rPr>
              <w:t>г</w:t>
            </w:r>
            <w:r w:rsidR="00BE14B4">
              <w:rPr>
                <w:rFonts w:ascii="Times New Roman" w:hAnsi="Times New Roman" w:cs="Times New Roman"/>
              </w:rPr>
              <w:t xml:space="preserve"> с</w:t>
            </w:r>
            <w:r w:rsidR="00BE14B4" w:rsidRPr="00C715C6">
              <w:rPr>
                <w:rFonts w:ascii="Times New Roman" w:hAnsi="Times New Roman" w:cs="Times New Roman"/>
              </w:rPr>
              <w:t>ирово</w:t>
            </w:r>
            <w:r>
              <w:rPr>
                <w:rFonts w:ascii="Times New Roman" w:hAnsi="Times New Roman" w:cs="Times New Roman"/>
              </w:rPr>
              <w:t>г</w:t>
            </w:r>
            <w:r w:rsidR="00BE14B4" w:rsidRPr="00C715C6">
              <w:rPr>
                <w:rFonts w:ascii="Times New Roman" w:hAnsi="Times New Roman" w:cs="Times New Roman"/>
              </w:rPr>
              <w:t xml:space="preserve"> </w:t>
            </w:r>
            <w:r w:rsidRPr="00C715C6">
              <w:rPr>
                <w:rFonts w:ascii="Times New Roman" w:hAnsi="Times New Roman" w:cs="Times New Roman"/>
              </w:rPr>
              <w:t>гвожђ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="00BE14B4">
              <w:rPr>
                <w:rFonts w:ascii="Times New Roman" w:hAnsi="Times New Roman" w:cs="Times New Roman"/>
              </w:rPr>
              <w:t>у високој пећи</w:t>
            </w:r>
          </w:p>
        </w:tc>
        <w:tc>
          <w:tcPr>
            <w:tcW w:w="2054" w:type="dxa"/>
            <w:noWrap/>
            <w:hideMark/>
          </w:tcPr>
          <w:p w14:paraId="13041B87" w14:textId="10C3A20F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 xml:space="preserve">                         1</w:t>
            </w:r>
            <w:r w:rsidRPr="00C715C6">
              <w:rPr>
                <w:rFonts w:ascii="Times New Roman" w:hAnsi="Times New Roman" w:cs="Times New Roman"/>
                <w:lang w:val="en-US"/>
              </w:rPr>
              <w:t>,</w:t>
            </w:r>
            <w:r w:rsidRPr="00C715C6">
              <w:rPr>
                <w:rFonts w:ascii="Times New Roman" w:hAnsi="Times New Roman" w:cs="Times New Roman"/>
              </w:rPr>
              <w:t xml:space="preserve">2880 </w:t>
            </w:r>
          </w:p>
        </w:tc>
        <w:tc>
          <w:tcPr>
            <w:tcW w:w="1898" w:type="dxa"/>
            <w:noWrap/>
            <w:hideMark/>
          </w:tcPr>
          <w:p w14:paraId="1FA0BF8B" w14:textId="36EDB4BC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t CO</w:t>
            </w:r>
            <w:r w:rsidRPr="00C715C6">
              <w:rPr>
                <w:rFonts w:ascii="Times New Roman" w:hAnsi="Times New Roman" w:cs="Times New Roman"/>
                <w:vertAlign w:val="subscript"/>
                <w:lang w:val="en-US"/>
              </w:rPr>
              <w:t>2e</w:t>
            </w:r>
            <w:r w:rsidRPr="00C715C6">
              <w:rPr>
                <w:rFonts w:ascii="Times New Roman" w:hAnsi="Times New Roman" w:cs="Times New Roman"/>
              </w:rPr>
              <w:t>/t</w:t>
            </w:r>
          </w:p>
        </w:tc>
      </w:tr>
      <w:tr w:rsidR="00EB3A1C" w:rsidRPr="00C715C6" w14:paraId="20ED68B6" w14:textId="77777777" w:rsidTr="00C756E3">
        <w:trPr>
          <w:trHeight w:val="290"/>
        </w:trPr>
        <w:tc>
          <w:tcPr>
            <w:tcW w:w="0" w:type="auto"/>
            <w:noWrap/>
            <w:hideMark/>
          </w:tcPr>
          <w:p w14:paraId="520C4CAC" w14:textId="4FDC3782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CE64251" w14:textId="7777777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Гвожђе и челик</w:t>
            </w:r>
          </w:p>
        </w:tc>
        <w:tc>
          <w:tcPr>
            <w:tcW w:w="4851" w:type="dxa"/>
            <w:noWrap/>
            <w:hideMark/>
          </w:tcPr>
          <w:p w14:paraId="688B037A" w14:textId="1D8679FE" w:rsidR="00BE14B4" w:rsidRPr="00C715C6" w:rsidRDefault="00BC08A9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Производња у</w:t>
            </w:r>
            <w:r w:rsidR="00BE14B4">
              <w:rPr>
                <w:rFonts w:ascii="Times New Roman" w:hAnsi="Times New Roman" w:cs="Times New Roman"/>
              </w:rPr>
              <w:t>гљеничн</w:t>
            </w:r>
            <w:r>
              <w:rPr>
                <w:rFonts w:ascii="Times New Roman" w:hAnsi="Times New Roman" w:cs="Times New Roman"/>
              </w:rPr>
              <w:t>ог</w:t>
            </w:r>
            <w:r w:rsidR="00BE14B4">
              <w:rPr>
                <w:rFonts w:ascii="Times New Roman" w:hAnsi="Times New Roman" w:cs="Times New Roman"/>
              </w:rPr>
              <w:t xml:space="preserve"> ч</w:t>
            </w:r>
            <w:r w:rsidR="00BE14B4" w:rsidRPr="00C715C6">
              <w:rPr>
                <w:rFonts w:ascii="Times New Roman" w:hAnsi="Times New Roman" w:cs="Times New Roman"/>
              </w:rPr>
              <w:t>елик</w:t>
            </w:r>
            <w:r>
              <w:rPr>
                <w:rFonts w:ascii="Times New Roman" w:hAnsi="Times New Roman" w:cs="Times New Roman"/>
              </w:rPr>
              <w:t>а</w:t>
            </w:r>
            <w:r w:rsidR="00BE14B4" w:rsidRPr="00C715C6">
              <w:rPr>
                <w:rFonts w:ascii="Times New Roman" w:hAnsi="Times New Roman" w:cs="Times New Roman"/>
              </w:rPr>
              <w:t xml:space="preserve"> </w:t>
            </w:r>
            <w:r w:rsidR="00BE14B4">
              <w:rPr>
                <w:rFonts w:ascii="Times New Roman" w:hAnsi="Times New Roman" w:cs="Times New Roman"/>
              </w:rPr>
              <w:t>у електролучној пећи (</w:t>
            </w:r>
            <w:r w:rsidR="00BE14B4" w:rsidRPr="00C715C6">
              <w:rPr>
                <w:rFonts w:ascii="Times New Roman" w:hAnsi="Times New Roman" w:cs="Times New Roman"/>
              </w:rPr>
              <w:t>EAF </w:t>
            </w:r>
            <w:r w:rsidR="00BE14B4">
              <w:rPr>
                <w:rFonts w:ascii="Times New Roman" w:hAnsi="Times New Roman" w:cs="Times New Roman"/>
              </w:rPr>
              <w:t>угљенични челик)</w:t>
            </w:r>
          </w:p>
        </w:tc>
        <w:tc>
          <w:tcPr>
            <w:tcW w:w="2054" w:type="dxa"/>
            <w:noWrap/>
            <w:hideMark/>
          </w:tcPr>
          <w:p w14:paraId="0A0F5172" w14:textId="2175E6F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 xml:space="preserve">                         0</w:t>
            </w:r>
            <w:r w:rsidRPr="00C715C6">
              <w:rPr>
                <w:rFonts w:ascii="Times New Roman" w:hAnsi="Times New Roman" w:cs="Times New Roman"/>
                <w:lang w:val="en-US"/>
              </w:rPr>
              <w:t>,</w:t>
            </w:r>
            <w:r w:rsidRPr="00C715C6">
              <w:rPr>
                <w:rFonts w:ascii="Times New Roman" w:hAnsi="Times New Roman" w:cs="Times New Roman"/>
              </w:rPr>
              <w:t xml:space="preserve">2150 </w:t>
            </w:r>
          </w:p>
        </w:tc>
        <w:tc>
          <w:tcPr>
            <w:tcW w:w="1898" w:type="dxa"/>
            <w:noWrap/>
            <w:hideMark/>
          </w:tcPr>
          <w:p w14:paraId="08B440FC" w14:textId="79300039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t CO</w:t>
            </w:r>
            <w:r w:rsidRPr="00C715C6">
              <w:rPr>
                <w:rFonts w:ascii="Times New Roman" w:hAnsi="Times New Roman" w:cs="Times New Roman"/>
                <w:vertAlign w:val="subscript"/>
                <w:lang w:val="en-US"/>
              </w:rPr>
              <w:t>2e</w:t>
            </w:r>
            <w:r w:rsidRPr="00C715C6">
              <w:rPr>
                <w:rFonts w:ascii="Times New Roman" w:hAnsi="Times New Roman" w:cs="Times New Roman"/>
              </w:rPr>
              <w:t>/t</w:t>
            </w:r>
          </w:p>
        </w:tc>
      </w:tr>
      <w:tr w:rsidR="00EB3A1C" w:rsidRPr="00C715C6" w14:paraId="66BD8650" w14:textId="77777777" w:rsidTr="00C756E3">
        <w:trPr>
          <w:trHeight w:val="290"/>
        </w:trPr>
        <w:tc>
          <w:tcPr>
            <w:tcW w:w="0" w:type="auto"/>
            <w:noWrap/>
          </w:tcPr>
          <w:p w14:paraId="1F393A7E" w14:textId="05062901" w:rsidR="00BE14B4" w:rsidRPr="006B6BDA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0" w:type="auto"/>
            <w:noWrap/>
          </w:tcPr>
          <w:p w14:paraId="7185BF73" w14:textId="4D058540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Гвожђе и челик</w:t>
            </w:r>
          </w:p>
        </w:tc>
        <w:tc>
          <w:tcPr>
            <w:tcW w:w="4851" w:type="dxa"/>
            <w:noWrap/>
          </w:tcPr>
          <w:p w14:paraId="330E8A27" w14:textId="1CF609BF" w:rsidR="00BE14B4" w:rsidRPr="00BE5232" w:rsidRDefault="00BC08A9" w:rsidP="00BD39E9">
            <w:pPr>
              <w:contextualSpacing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</w:rPr>
              <w:t>Производња в</w:t>
            </w:r>
            <w:r w:rsidR="00BE14B4">
              <w:rPr>
                <w:rFonts w:ascii="Times New Roman" w:hAnsi="Times New Roman" w:cs="Times New Roman"/>
              </w:rPr>
              <w:t>исоколегиран</w:t>
            </w:r>
            <w:r>
              <w:rPr>
                <w:rFonts w:ascii="Times New Roman" w:hAnsi="Times New Roman" w:cs="Times New Roman"/>
              </w:rPr>
              <w:t>ог</w:t>
            </w:r>
            <w:r w:rsidR="00BE14B4">
              <w:rPr>
                <w:rFonts w:ascii="Times New Roman" w:hAnsi="Times New Roman" w:cs="Times New Roman"/>
              </w:rPr>
              <w:t xml:space="preserve"> челик</w:t>
            </w:r>
            <w:r>
              <w:rPr>
                <w:rFonts w:ascii="Times New Roman" w:hAnsi="Times New Roman" w:cs="Times New Roman"/>
              </w:rPr>
              <w:t>а</w:t>
            </w:r>
            <w:r w:rsidR="00BE14B4">
              <w:rPr>
                <w:rFonts w:ascii="Times New Roman" w:hAnsi="Times New Roman" w:cs="Times New Roman"/>
              </w:rPr>
              <w:t xml:space="preserve"> у електролучној пећи</w:t>
            </w:r>
            <w:r w:rsidR="00BE14B4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="00BE14B4">
              <w:rPr>
                <w:rFonts w:ascii="Times New Roman" w:hAnsi="Times New Roman" w:cs="Times New Roman"/>
              </w:rPr>
              <w:t>(</w:t>
            </w:r>
            <w:r w:rsidR="00BE14B4" w:rsidRPr="00C715C6">
              <w:rPr>
                <w:rFonts w:ascii="Times New Roman" w:hAnsi="Times New Roman" w:cs="Times New Roman"/>
              </w:rPr>
              <w:t>EAF </w:t>
            </w:r>
            <w:r w:rsidR="00BE14B4">
              <w:rPr>
                <w:rFonts w:ascii="Times New Roman" w:hAnsi="Times New Roman" w:cs="Times New Roman"/>
              </w:rPr>
              <w:t>високолегирани челик)</w:t>
            </w:r>
          </w:p>
        </w:tc>
        <w:tc>
          <w:tcPr>
            <w:tcW w:w="2054" w:type="dxa"/>
            <w:noWrap/>
          </w:tcPr>
          <w:p w14:paraId="7B7F9136" w14:textId="51DFEE39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0,2680</w:t>
            </w:r>
          </w:p>
        </w:tc>
        <w:tc>
          <w:tcPr>
            <w:tcW w:w="1898" w:type="dxa"/>
            <w:noWrap/>
          </w:tcPr>
          <w:p w14:paraId="67F2C006" w14:textId="51F23379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t CO</w:t>
            </w:r>
            <w:r w:rsidRPr="00C715C6">
              <w:rPr>
                <w:rFonts w:ascii="Times New Roman" w:hAnsi="Times New Roman" w:cs="Times New Roman"/>
                <w:vertAlign w:val="subscript"/>
                <w:lang w:val="en-US"/>
              </w:rPr>
              <w:t>2e</w:t>
            </w:r>
            <w:r w:rsidRPr="00C715C6">
              <w:rPr>
                <w:rFonts w:ascii="Times New Roman" w:hAnsi="Times New Roman" w:cs="Times New Roman"/>
              </w:rPr>
              <w:t>/t</w:t>
            </w:r>
          </w:p>
        </w:tc>
      </w:tr>
      <w:tr w:rsidR="00EB3A1C" w:rsidRPr="00C715C6" w14:paraId="22C44643" w14:textId="77777777" w:rsidTr="00C756E3">
        <w:trPr>
          <w:trHeight w:val="290"/>
        </w:trPr>
        <w:tc>
          <w:tcPr>
            <w:tcW w:w="0" w:type="auto"/>
            <w:noWrap/>
            <w:hideMark/>
          </w:tcPr>
          <w:p w14:paraId="4ED6C710" w14:textId="76582BD7" w:rsidR="00BE14B4" w:rsidRPr="006B6BDA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09F8C74" w14:textId="7777777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Алуминијум</w:t>
            </w:r>
          </w:p>
        </w:tc>
        <w:tc>
          <w:tcPr>
            <w:tcW w:w="4851" w:type="dxa"/>
            <w:noWrap/>
            <w:hideMark/>
          </w:tcPr>
          <w:p w14:paraId="23DBF73D" w14:textId="54B92BF1" w:rsidR="00BE14B4" w:rsidRPr="00C715C6" w:rsidRDefault="00BC08A9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Производња п</w:t>
            </w:r>
            <w:r w:rsidRPr="00C715C6">
              <w:rPr>
                <w:rFonts w:ascii="Times New Roman" w:hAnsi="Times New Roman" w:cs="Times New Roman"/>
              </w:rPr>
              <w:t>римарн</w:t>
            </w:r>
            <w:r>
              <w:rPr>
                <w:rFonts w:ascii="Times New Roman" w:hAnsi="Times New Roman" w:cs="Times New Roman"/>
              </w:rPr>
              <w:t>ог</w:t>
            </w:r>
            <w:r w:rsidRPr="00C715C6">
              <w:rPr>
                <w:rFonts w:ascii="Times New Roman" w:hAnsi="Times New Roman" w:cs="Times New Roman"/>
              </w:rPr>
              <w:t xml:space="preserve"> </w:t>
            </w:r>
            <w:r w:rsidR="00BE14B4" w:rsidRPr="00C715C6">
              <w:rPr>
                <w:rFonts w:ascii="Times New Roman" w:hAnsi="Times New Roman" w:cs="Times New Roman"/>
              </w:rPr>
              <w:t>алуминијум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54" w:type="dxa"/>
            <w:noWrap/>
            <w:hideMark/>
          </w:tcPr>
          <w:p w14:paraId="0869EDBB" w14:textId="4A291758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 xml:space="preserve">                         1</w:t>
            </w:r>
            <w:r w:rsidRPr="00C715C6">
              <w:rPr>
                <w:rFonts w:ascii="Times New Roman" w:hAnsi="Times New Roman" w:cs="Times New Roman"/>
                <w:lang w:val="en-US"/>
              </w:rPr>
              <w:t>,</w:t>
            </w:r>
            <w:r w:rsidRPr="00C715C6">
              <w:rPr>
                <w:rFonts w:ascii="Times New Roman" w:hAnsi="Times New Roman" w:cs="Times New Roman"/>
              </w:rPr>
              <w:t xml:space="preserve">4640 </w:t>
            </w:r>
          </w:p>
        </w:tc>
        <w:tc>
          <w:tcPr>
            <w:tcW w:w="1898" w:type="dxa"/>
            <w:noWrap/>
            <w:hideMark/>
          </w:tcPr>
          <w:p w14:paraId="62D1E2E4" w14:textId="383520BD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t CO</w:t>
            </w:r>
            <w:r w:rsidRPr="00C715C6">
              <w:rPr>
                <w:rFonts w:ascii="Times New Roman" w:hAnsi="Times New Roman" w:cs="Times New Roman"/>
                <w:vertAlign w:val="subscript"/>
                <w:lang w:val="en-US"/>
              </w:rPr>
              <w:t>2e</w:t>
            </w:r>
            <w:r w:rsidRPr="00C715C6">
              <w:rPr>
                <w:rFonts w:ascii="Times New Roman" w:hAnsi="Times New Roman" w:cs="Times New Roman"/>
              </w:rPr>
              <w:t>/t</w:t>
            </w:r>
          </w:p>
        </w:tc>
      </w:tr>
      <w:tr w:rsidR="00EB3A1C" w:rsidRPr="00C715C6" w14:paraId="3CE4C068" w14:textId="77777777" w:rsidTr="00C756E3">
        <w:trPr>
          <w:trHeight w:val="280"/>
        </w:trPr>
        <w:tc>
          <w:tcPr>
            <w:tcW w:w="0" w:type="auto"/>
            <w:noWrap/>
            <w:hideMark/>
          </w:tcPr>
          <w:p w14:paraId="5EC84C42" w14:textId="3977C856" w:rsidR="00BE14B4" w:rsidRPr="006B6BDA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5226A99" w14:textId="77777777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Алуминијум</w:t>
            </w:r>
          </w:p>
        </w:tc>
        <w:tc>
          <w:tcPr>
            <w:tcW w:w="4851" w:type="dxa"/>
            <w:noWrap/>
            <w:hideMark/>
          </w:tcPr>
          <w:p w14:paraId="54605BA1" w14:textId="203CB876" w:rsidR="00BE14B4" w:rsidRPr="00C715C6" w:rsidRDefault="00BC08A9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Производња а</w:t>
            </w:r>
            <w:r w:rsidRPr="00C715C6">
              <w:rPr>
                <w:rFonts w:ascii="Times New Roman" w:hAnsi="Times New Roman" w:cs="Times New Roman"/>
              </w:rPr>
              <w:t>нод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54" w:type="dxa"/>
            <w:noWrap/>
            <w:hideMark/>
          </w:tcPr>
          <w:p w14:paraId="3C0D721A" w14:textId="0BA23A73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 xml:space="preserve">                         0</w:t>
            </w:r>
            <w:r w:rsidRPr="00C715C6">
              <w:rPr>
                <w:rFonts w:ascii="Times New Roman" w:hAnsi="Times New Roman" w:cs="Times New Roman"/>
                <w:lang w:val="en-US"/>
              </w:rPr>
              <w:t>,</w:t>
            </w:r>
            <w:r w:rsidRPr="00C715C6">
              <w:rPr>
                <w:rFonts w:ascii="Times New Roman" w:hAnsi="Times New Roman" w:cs="Times New Roman"/>
              </w:rPr>
              <w:t xml:space="preserve">3120 </w:t>
            </w:r>
          </w:p>
        </w:tc>
        <w:tc>
          <w:tcPr>
            <w:tcW w:w="1898" w:type="dxa"/>
            <w:noWrap/>
            <w:hideMark/>
          </w:tcPr>
          <w:p w14:paraId="6ADF2BFB" w14:textId="4EE7C833" w:rsidR="00BE14B4" w:rsidRPr="00C715C6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15C6">
              <w:rPr>
                <w:rFonts w:ascii="Times New Roman" w:hAnsi="Times New Roman" w:cs="Times New Roman"/>
              </w:rPr>
              <w:t>t CO</w:t>
            </w:r>
            <w:r w:rsidRPr="00C715C6">
              <w:rPr>
                <w:rFonts w:ascii="Times New Roman" w:hAnsi="Times New Roman" w:cs="Times New Roman"/>
                <w:vertAlign w:val="subscript"/>
                <w:lang w:val="en-US"/>
              </w:rPr>
              <w:t>2e</w:t>
            </w:r>
            <w:r w:rsidRPr="00C715C6">
              <w:rPr>
                <w:rFonts w:ascii="Times New Roman" w:hAnsi="Times New Roman" w:cs="Times New Roman"/>
              </w:rPr>
              <w:t>/t</w:t>
            </w:r>
          </w:p>
        </w:tc>
      </w:tr>
      <w:tr w:rsidR="00EB3A1C" w:rsidRPr="00C715C6" w14:paraId="6FF7E489" w14:textId="77777777" w:rsidTr="00C756E3">
        <w:trPr>
          <w:trHeight w:val="280"/>
        </w:trPr>
        <w:tc>
          <w:tcPr>
            <w:tcW w:w="0" w:type="auto"/>
            <w:noWrap/>
            <w:hideMark/>
          </w:tcPr>
          <w:p w14:paraId="2EB61911" w14:textId="18FD2760" w:rsidR="00BE14B4" w:rsidRPr="006B6BDA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AEC7F5D" w14:textId="77777777" w:rsidR="00BE14B4" w:rsidRPr="00BE5232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5232">
              <w:rPr>
                <w:rFonts w:ascii="Times New Roman" w:hAnsi="Times New Roman" w:cs="Times New Roman"/>
              </w:rPr>
              <w:t>Енергетика</w:t>
            </w:r>
          </w:p>
        </w:tc>
        <w:tc>
          <w:tcPr>
            <w:tcW w:w="4851" w:type="dxa"/>
            <w:noWrap/>
            <w:hideMark/>
          </w:tcPr>
          <w:p w14:paraId="7DDED29F" w14:textId="6F783406" w:rsidR="00BE14B4" w:rsidRPr="00BE5232" w:rsidRDefault="00BC08A9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Производња е</w:t>
            </w:r>
            <w:r w:rsidRPr="00BE5232">
              <w:rPr>
                <w:rFonts w:ascii="Times New Roman" w:hAnsi="Times New Roman" w:cs="Times New Roman"/>
              </w:rPr>
              <w:t>лектричн</w:t>
            </w:r>
            <w:r>
              <w:rPr>
                <w:rFonts w:ascii="Times New Roman" w:hAnsi="Times New Roman" w:cs="Times New Roman"/>
              </w:rPr>
              <w:t>е</w:t>
            </w:r>
            <w:r w:rsidRPr="00BE5232">
              <w:rPr>
                <w:rFonts w:ascii="Times New Roman" w:hAnsi="Times New Roman" w:cs="Times New Roman"/>
              </w:rPr>
              <w:t xml:space="preserve"> енергиј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2054" w:type="dxa"/>
            <w:noWrap/>
            <w:hideMark/>
          </w:tcPr>
          <w:p w14:paraId="707CEE83" w14:textId="3ABE8A3E" w:rsidR="00BE14B4" w:rsidRPr="00D16764" w:rsidRDefault="00BE14B4" w:rsidP="00D16764">
            <w:pPr>
              <w:contextualSpacing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BE5232">
              <w:rPr>
                <w:rFonts w:ascii="Times New Roman" w:hAnsi="Times New Roman" w:cs="Times New Roman"/>
              </w:rPr>
              <w:t xml:space="preserve"> </w:t>
            </w:r>
            <w:r w:rsidR="00022BE4">
              <w:rPr>
                <w:rFonts w:ascii="Times New Roman" w:hAnsi="Times New Roman" w:cs="Times New Roman"/>
              </w:rPr>
              <w:t xml:space="preserve">                               </w:t>
            </w:r>
            <w:r w:rsidR="00D16764"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1898" w:type="dxa"/>
            <w:noWrap/>
            <w:hideMark/>
          </w:tcPr>
          <w:p w14:paraId="03D7043D" w14:textId="77777777" w:rsidR="00BE14B4" w:rsidRPr="00BE5232" w:rsidRDefault="00BE14B4" w:rsidP="00BD39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5232">
              <w:rPr>
                <w:rFonts w:ascii="Times New Roman" w:hAnsi="Times New Roman" w:cs="Times New Roman"/>
              </w:rPr>
              <w:t xml:space="preserve"> н/п </w:t>
            </w:r>
          </w:p>
        </w:tc>
      </w:tr>
    </w:tbl>
    <w:p w14:paraId="424F95BB" w14:textId="63EB300B" w:rsidR="00860886" w:rsidRPr="00C715C6" w:rsidRDefault="00860886" w:rsidP="00D32E93">
      <w:pPr>
        <w:spacing w:after="0"/>
        <w:contextualSpacing/>
        <w:jc w:val="center"/>
        <w:rPr>
          <w:rFonts w:ascii="Times New Roman" w:hAnsi="Times New Roman" w:cs="Times New Roman"/>
          <w:u w:val="single"/>
        </w:rPr>
      </w:pPr>
    </w:p>
    <w:sectPr w:rsidR="00860886" w:rsidRPr="00C715C6" w:rsidSect="004F29E5"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E0DD8" w14:textId="77777777" w:rsidR="006B0482" w:rsidRPr="00BD39E9" w:rsidRDefault="006B0482" w:rsidP="0075672E">
      <w:pPr>
        <w:spacing w:after="0" w:line="240" w:lineRule="auto"/>
      </w:pPr>
      <w:r w:rsidRPr="00BD39E9">
        <w:separator/>
      </w:r>
    </w:p>
  </w:endnote>
  <w:endnote w:type="continuationSeparator" w:id="0">
    <w:p w14:paraId="71B7A758" w14:textId="77777777" w:rsidR="006B0482" w:rsidRPr="00BD39E9" w:rsidRDefault="006B0482" w:rsidP="0075672E">
      <w:pPr>
        <w:spacing w:after="0" w:line="240" w:lineRule="auto"/>
      </w:pPr>
      <w:r w:rsidRPr="00BD39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20867"/>
      <w:docPartObj>
        <w:docPartGallery w:val="Page Numbers (Bottom of Page)"/>
        <w:docPartUnique/>
      </w:docPartObj>
    </w:sdtPr>
    <w:sdtEndPr/>
    <w:sdtContent>
      <w:p w14:paraId="0ABD9C93" w14:textId="638317B1" w:rsidR="00634054" w:rsidRPr="00BD39E9" w:rsidRDefault="00634054">
        <w:pPr>
          <w:pStyle w:val="Footer"/>
          <w:jc w:val="center"/>
        </w:pPr>
        <w:r w:rsidRPr="00BD39E9">
          <w:fldChar w:fldCharType="begin"/>
        </w:r>
        <w:r w:rsidRPr="00BD39E9">
          <w:instrText xml:space="preserve"> PAGE   \* MERGEFORMAT </w:instrText>
        </w:r>
        <w:r w:rsidRPr="00BD39E9">
          <w:fldChar w:fldCharType="separate"/>
        </w:r>
        <w:r w:rsidR="00D16764">
          <w:rPr>
            <w:noProof/>
          </w:rPr>
          <w:t>3</w:t>
        </w:r>
        <w:r w:rsidRPr="00BD39E9">
          <w:fldChar w:fldCharType="end"/>
        </w:r>
      </w:p>
    </w:sdtContent>
  </w:sdt>
  <w:p w14:paraId="20F1EB71" w14:textId="77777777" w:rsidR="00634054" w:rsidRPr="00BD39E9" w:rsidRDefault="00634054" w:rsidP="0063405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E9761" w14:textId="77777777" w:rsidR="006B0482" w:rsidRPr="00BD39E9" w:rsidRDefault="006B0482" w:rsidP="0075672E">
      <w:pPr>
        <w:spacing w:after="0" w:line="240" w:lineRule="auto"/>
      </w:pPr>
      <w:r w:rsidRPr="00BD39E9">
        <w:separator/>
      </w:r>
    </w:p>
  </w:footnote>
  <w:footnote w:type="continuationSeparator" w:id="0">
    <w:p w14:paraId="3B4B6C9C" w14:textId="77777777" w:rsidR="006B0482" w:rsidRPr="00BD39E9" w:rsidRDefault="006B0482" w:rsidP="0075672E">
      <w:pPr>
        <w:spacing w:after="0" w:line="240" w:lineRule="auto"/>
      </w:pPr>
      <w:r w:rsidRPr="00BD39E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12F0"/>
    <w:multiLevelType w:val="multilevel"/>
    <w:tmpl w:val="49220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D4AE5"/>
    <w:multiLevelType w:val="hybridMultilevel"/>
    <w:tmpl w:val="793C6246"/>
    <w:lvl w:ilvl="0" w:tplc="DE200906">
      <w:start w:val="1"/>
      <w:numFmt w:val="decimal"/>
      <w:lvlText w:val="Члан 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96BE0"/>
    <w:multiLevelType w:val="hybridMultilevel"/>
    <w:tmpl w:val="0D8625AE"/>
    <w:lvl w:ilvl="0" w:tplc="B9E8929C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E54A8"/>
    <w:multiLevelType w:val="hybridMultilevel"/>
    <w:tmpl w:val="F7D8CF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2F6C2A"/>
    <w:multiLevelType w:val="multilevel"/>
    <w:tmpl w:val="9418E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E655A"/>
    <w:multiLevelType w:val="hybridMultilevel"/>
    <w:tmpl w:val="F1BC5B68"/>
    <w:lvl w:ilvl="0" w:tplc="9EB4D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F3224"/>
    <w:multiLevelType w:val="multilevel"/>
    <w:tmpl w:val="B30203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9523E"/>
    <w:multiLevelType w:val="multilevel"/>
    <w:tmpl w:val="9D70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9F1741"/>
    <w:multiLevelType w:val="hybridMultilevel"/>
    <w:tmpl w:val="9C04BF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B15EB9"/>
    <w:multiLevelType w:val="multilevel"/>
    <w:tmpl w:val="3212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2F46BE"/>
    <w:multiLevelType w:val="hybridMultilevel"/>
    <w:tmpl w:val="32E4D3B2"/>
    <w:lvl w:ilvl="0" w:tplc="9EB4D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A24B2"/>
    <w:multiLevelType w:val="hybridMultilevel"/>
    <w:tmpl w:val="07BAAD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E6770"/>
    <w:multiLevelType w:val="multilevel"/>
    <w:tmpl w:val="A3D6B4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0D4573"/>
    <w:multiLevelType w:val="hybridMultilevel"/>
    <w:tmpl w:val="109CAD60"/>
    <w:lvl w:ilvl="0" w:tplc="9EB4D5C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D77C1"/>
    <w:multiLevelType w:val="hybridMultilevel"/>
    <w:tmpl w:val="F062665E"/>
    <w:lvl w:ilvl="0" w:tplc="9EB4D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824DA"/>
    <w:multiLevelType w:val="hybridMultilevel"/>
    <w:tmpl w:val="F35A458C"/>
    <w:lvl w:ilvl="0" w:tplc="629A143E">
      <w:start w:val="1"/>
      <w:numFmt w:val="decimal"/>
      <w:lvlText w:val="%1."/>
      <w:lvlJc w:val="left"/>
      <w:pPr>
        <w:ind w:left="1020" w:hanging="360"/>
      </w:pPr>
    </w:lvl>
    <w:lvl w:ilvl="1" w:tplc="038C7A62">
      <w:start w:val="1"/>
      <w:numFmt w:val="decimal"/>
      <w:lvlText w:val="%2."/>
      <w:lvlJc w:val="left"/>
      <w:pPr>
        <w:ind w:left="1020" w:hanging="360"/>
      </w:pPr>
    </w:lvl>
    <w:lvl w:ilvl="2" w:tplc="62D62A3E">
      <w:start w:val="1"/>
      <w:numFmt w:val="decimal"/>
      <w:lvlText w:val="%3."/>
      <w:lvlJc w:val="left"/>
      <w:pPr>
        <w:ind w:left="1020" w:hanging="360"/>
      </w:pPr>
    </w:lvl>
    <w:lvl w:ilvl="3" w:tplc="0422EFC2">
      <w:start w:val="1"/>
      <w:numFmt w:val="decimal"/>
      <w:lvlText w:val="%4."/>
      <w:lvlJc w:val="left"/>
      <w:pPr>
        <w:ind w:left="1020" w:hanging="360"/>
      </w:pPr>
    </w:lvl>
    <w:lvl w:ilvl="4" w:tplc="68225730">
      <w:start w:val="1"/>
      <w:numFmt w:val="decimal"/>
      <w:lvlText w:val="%5."/>
      <w:lvlJc w:val="left"/>
      <w:pPr>
        <w:ind w:left="1020" w:hanging="360"/>
      </w:pPr>
    </w:lvl>
    <w:lvl w:ilvl="5" w:tplc="4342AF32">
      <w:start w:val="1"/>
      <w:numFmt w:val="decimal"/>
      <w:lvlText w:val="%6."/>
      <w:lvlJc w:val="left"/>
      <w:pPr>
        <w:ind w:left="1020" w:hanging="360"/>
      </w:pPr>
    </w:lvl>
    <w:lvl w:ilvl="6" w:tplc="8FC84F3C">
      <w:start w:val="1"/>
      <w:numFmt w:val="decimal"/>
      <w:lvlText w:val="%7."/>
      <w:lvlJc w:val="left"/>
      <w:pPr>
        <w:ind w:left="1020" w:hanging="360"/>
      </w:pPr>
    </w:lvl>
    <w:lvl w:ilvl="7" w:tplc="0F4647F8">
      <w:start w:val="1"/>
      <w:numFmt w:val="decimal"/>
      <w:lvlText w:val="%8."/>
      <w:lvlJc w:val="left"/>
      <w:pPr>
        <w:ind w:left="1020" w:hanging="360"/>
      </w:pPr>
    </w:lvl>
    <w:lvl w:ilvl="8" w:tplc="41966862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3A686146"/>
    <w:multiLevelType w:val="multilevel"/>
    <w:tmpl w:val="0DD064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31270F"/>
    <w:multiLevelType w:val="hybridMultilevel"/>
    <w:tmpl w:val="6E9CEB6C"/>
    <w:lvl w:ilvl="0" w:tplc="90F22B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D46F0"/>
    <w:multiLevelType w:val="hybridMultilevel"/>
    <w:tmpl w:val="4F54E3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930AC8"/>
    <w:multiLevelType w:val="hybridMultilevel"/>
    <w:tmpl w:val="9528C11A"/>
    <w:lvl w:ilvl="0" w:tplc="9EB4D5C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DD385B"/>
    <w:multiLevelType w:val="multilevel"/>
    <w:tmpl w:val="8FB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AC4E2E"/>
    <w:multiLevelType w:val="multilevel"/>
    <w:tmpl w:val="F024526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685903"/>
    <w:multiLevelType w:val="multilevel"/>
    <w:tmpl w:val="18AA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04288D"/>
    <w:multiLevelType w:val="multilevel"/>
    <w:tmpl w:val="C91CB3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590CA2"/>
    <w:multiLevelType w:val="hybridMultilevel"/>
    <w:tmpl w:val="85381E6C"/>
    <w:lvl w:ilvl="0" w:tplc="DE200906">
      <w:start w:val="1"/>
      <w:numFmt w:val="decimal"/>
      <w:lvlText w:val="Члан 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35567"/>
    <w:multiLevelType w:val="hybridMultilevel"/>
    <w:tmpl w:val="243EB174"/>
    <w:lvl w:ilvl="0" w:tplc="9EB4D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8373B"/>
    <w:multiLevelType w:val="hybridMultilevel"/>
    <w:tmpl w:val="37123B00"/>
    <w:lvl w:ilvl="0" w:tplc="90F22B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31A23"/>
    <w:multiLevelType w:val="multilevel"/>
    <w:tmpl w:val="DF96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CA0141"/>
    <w:multiLevelType w:val="hybridMultilevel"/>
    <w:tmpl w:val="EB48ACBE"/>
    <w:lvl w:ilvl="0" w:tplc="9EB4D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9C4A14"/>
    <w:multiLevelType w:val="multilevel"/>
    <w:tmpl w:val="31FAD21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0" w15:restartNumberingAfterBreak="0">
    <w:nsid w:val="75505254"/>
    <w:multiLevelType w:val="multilevel"/>
    <w:tmpl w:val="5BA2AE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8676FD"/>
    <w:multiLevelType w:val="multilevel"/>
    <w:tmpl w:val="4C561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3370449">
    <w:abstractNumId w:val="31"/>
  </w:num>
  <w:num w:numId="2" w16cid:durableId="1599366438">
    <w:abstractNumId w:val="21"/>
  </w:num>
  <w:num w:numId="3" w16cid:durableId="1284187104">
    <w:abstractNumId w:val="6"/>
  </w:num>
  <w:num w:numId="4" w16cid:durableId="1535580700">
    <w:abstractNumId w:val="7"/>
  </w:num>
  <w:num w:numId="5" w16cid:durableId="370233832">
    <w:abstractNumId w:val="4"/>
  </w:num>
  <w:num w:numId="6" w16cid:durableId="520968921">
    <w:abstractNumId w:val="20"/>
  </w:num>
  <w:num w:numId="7" w16cid:durableId="435829837">
    <w:abstractNumId w:val="16"/>
  </w:num>
  <w:num w:numId="8" w16cid:durableId="3633541">
    <w:abstractNumId w:val="27"/>
  </w:num>
  <w:num w:numId="9" w16cid:durableId="1190410297">
    <w:abstractNumId w:val="30"/>
  </w:num>
  <w:num w:numId="10" w16cid:durableId="649558401">
    <w:abstractNumId w:val="22"/>
  </w:num>
  <w:num w:numId="11" w16cid:durableId="1980186733">
    <w:abstractNumId w:val="23"/>
  </w:num>
  <w:num w:numId="12" w16cid:durableId="1279874671">
    <w:abstractNumId w:val="9"/>
  </w:num>
  <w:num w:numId="13" w16cid:durableId="1192694233">
    <w:abstractNumId w:val="0"/>
  </w:num>
  <w:num w:numId="14" w16cid:durableId="18119765">
    <w:abstractNumId w:val="24"/>
  </w:num>
  <w:num w:numId="15" w16cid:durableId="1906723775">
    <w:abstractNumId w:val="29"/>
  </w:num>
  <w:num w:numId="16" w16cid:durableId="6254281">
    <w:abstractNumId w:val="1"/>
  </w:num>
  <w:num w:numId="17" w16cid:durableId="1188257250">
    <w:abstractNumId w:val="11"/>
  </w:num>
  <w:num w:numId="18" w16cid:durableId="207843783">
    <w:abstractNumId w:val="17"/>
  </w:num>
  <w:num w:numId="19" w16cid:durableId="1245839738">
    <w:abstractNumId w:val="2"/>
  </w:num>
  <w:num w:numId="20" w16cid:durableId="541023030">
    <w:abstractNumId w:val="13"/>
  </w:num>
  <w:num w:numId="21" w16cid:durableId="542907373">
    <w:abstractNumId w:val="28"/>
  </w:num>
  <w:num w:numId="22" w16cid:durableId="1651250470">
    <w:abstractNumId w:val="5"/>
  </w:num>
  <w:num w:numId="23" w16cid:durableId="1240365291">
    <w:abstractNumId w:val="19"/>
  </w:num>
  <w:num w:numId="24" w16cid:durableId="1620260388">
    <w:abstractNumId w:val="10"/>
  </w:num>
  <w:num w:numId="25" w16cid:durableId="1068311430">
    <w:abstractNumId w:val="26"/>
  </w:num>
  <w:num w:numId="26" w16cid:durableId="588582460">
    <w:abstractNumId w:val="25"/>
  </w:num>
  <w:num w:numId="27" w16cid:durableId="1464039967">
    <w:abstractNumId w:val="14"/>
  </w:num>
  <w:num w:numId="28" w16cid:durableId="312292706">
    <w:abstractNumId w:val="12"/>
  </w:num>
  <w:num w:numId="29" w16cid:durableId="1346395765">
    <w:abstractNumId w:val="3"/>
  </w:num>
  <w:num w:numId="30" w16cid:durableId="1736120250">
    <w:abstractNumId w:val="8"/>
  </w:num>
  <w:num w:numId="31" w16cid:durableId="1900893634">
    <w:abstractNumId w:val="18"/>
  </w:num>
  <w:num w:numId="32" w16cid:durableId="1121335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72E"/>
    <w:rsid w:val="000033A4"/>
    <w:rsid w:val="00011636"/>
    <w:rsid w:val="00022BE4"/>
    <w:rsid w:val="00026B34"/>
    <w:rsid w:val="00030AFF"/>
    <w:rsid w:val="0004421A"/>
    <w:rsid w:val="00067C73"/>
    <w:rsid w:val="000976F8"/>
    <w:rsid w:val="000A7BB0"/>
    <w:rsid w:val="000B284F"/>
    <w:rsid w:val="000B4FFA"/>
    <w:rsid w:val="000E21EB"/>
    <w:rsid w:val="000F0B52"/>
    <w:rsid w:val="0011327A"/>
    <w:rsid w:val="001135F8"/>
    <w:rsid w:val="00116551"/>
    <w:rsid w:val="0019257F"/>
    <w:rsid w:val="001A1E20"/>
    <w:rsid w:val="001C7F1F"/>
    <w:rsid w:val="001F6514"/>
    <w:rsid w:val="00223FB5"/>
    <w:rsid w:val="00247FDE"/>
    <w:rsid w:val="00250BC7"/>
    <w:rsid w:val="00270C19"/>
    <w:rsid w:val="002A6948"/>
    <w:rsid w:val="002C64A8"/>
    <w:rsid w:val="002D472D"/>
    <w:rsid w:val="002D6DBA"/>
    <w:rsid w:val="002E6BB4"/>
    <w:rsid w:val="002F5C9F"/>
    <w:rsid w:val="002F79F3"/>
    <w:rsid w:val="00307CC7"/>
    <w:rsid w:val="00310424"/>
    <w:rsid w:val="003138DB"/>
    <w:rsid w:val="003260C2"/>
    <w:rsid w:val="00340B17"/>
    <w:rsid w:val="003506A3"/>
    <w:rsid w:val="00375F28"/>
    <w:rsid w:val="00380D27"/>
    <w:rsid w:val="003C17EC"/>
    <w:rsid w:val="003D7133"/>
    <w:rsid w:val="003F6214"/>
    <w:rsid w:val="004048D6"/>
    <w:rsid w:val="0043487A"/>
    <w:rsid w:val="004557C0"/>
    <w:rsid w:val="004568F9"/>
    <w:rsid w:val="00475557"/>
    <w:rsid w:val="004A7B81"/>
    <w:rsid w:val="004B0FE3"/>
    <w:rsid w:val="004B3F81"/>
    <w:rsid w:val="004B725F"/>
    <w:rsid w:val="004D0E5B"/>
    <w:rsid w:val="004E220A"/>
    <w:rsid w:val="004F29E5"/>
    <w:rsid w:val="00506A86"/>
    <w:rsid w:val="00516B7A"/>
    <w:rsid w:val="00527340"/>
    <w:rsid w:val="005365EB"/>
    <w:rsid w:val="00540EC2"/>
    <w:rsid w:val="0056027A"/>
    <w:rsid w:val="00560B65"/>
    <w:rsid w:val="00564044"/>
    <w:rsid w:val="005667EB"/>
    <w:rsid w:val="005B2F4A"/>
    <w:rsid w:val="005D5942"/>
    <w:rsid w:val="005F1735"/>
    <w:rsid w:val="0060300A"/>
    <w:rsid w:val="00607E99"/>
    <w:rsid w:val="00623D0D"/>
    <w:rsid w:val="00634054"/>
    <w:rsid w:val="00655D87"/>
    <w:rsid w:val="00665A13"/>
    <w:rsid w:val="00674BCB"/>
    <w:rsid w:val="00686163"/>
    <w:rsid w:val="00692CDA"/>
    <w:rsid w:val="006A7C56"/>
    <w:rsid w:val="006B0482"/>
    <w:rsid w:val="006B650A"/>
    <w:rsid w:val="006B6BDA"/>
    <w:rsid w:val="006E4143"/>
    <w:rsid w:val="006F3023"/>
    <w:rsid w:val="006F6FEC"/>
    <w:rsid w:val="007211FF"/>
    <w:rsid w:val="00736DE9"/>
    <w:rsid w:val="0074018A"/>
    <w:rsid w:val="0075672E"/>
    <w:rsid w:val="007600FD"/>
    <w:rsid w:val="00770434"/>
    <w:rsid w:val="007A02D0"/>
    <w:rsid w:val="007A163F"/>
    <w:rsid w:val="007D1373"/>
    <w:rsid w:val="0084710E"/>
    <w:rsid w:val="00852FDB"/>
    <w:rsid w:val="00853366"/>
    <w:rsid w:val="00854584"/>
    <w:rsid w:val="00860886"/>
    <w:rsid w:val="0087765F"/>
    <w:rsid w:val="00880EDC"/>
    <w:rsid w:val="008B3F8D"/>
    <w:rsid w:val="008F44B6"/>
    <w:rsid w:val="008F7758"/>
    <w:rsid w:val="00907122"/>
    <w:rsid w:val="00913695"/>
    <w:rsid w:val="009137A8"/>
    <w:rsid w:val="00916878"/>
    <w:rsid w:val="0092021A"/>
    <w:rsid w:val="00940E4E"/>
    <w:rsid w:val="00977F88"/>
    <w:rsid w:val="009B2A2E"/>
    <w:rsid w:val="009B7C6D"/>
    <w:rsid w:val="009C34DC"/>
    <w:rsid w:val="009C44CF"/>
    <w:rsid w:val="009D7E00"/>
    <w:rsid w:val="009E3B99"/>
    <w:rsid w:val="00A418AC"/>
    <w:rsid w:val="00A501BB"/>
    <w:rsid w:val="00A56B0D"/>
    <w:rsid w:val="00A600E8"/>
    <w:rsid w:val="00A81583"/>
    <w:rsid w:val="00A947C0"/>
    <w:rsid w:val="00A951E7"/>
    <w:rsid w:val="00AA7ED0"/>
    <w:rsid w:val="00AE22D2"/>
    <w:rsid w:val="00AE555E"/>
    <w:rsid w:val="00B06615"/>
    <w:rsid w:val="00B07D3A"/>
    <w:rsid w:val="00B21FF2"/>
    <w:rsid w:val="00B22240"/>
    <w:rsid w:val="00B30B65"/>
    <w:rsid w:val="00B66CC8"/>
    <w:rsid w:val="00B72936"/>
    <w:rsid w:val="00B803F0"/>
    <w:rsid w:val="00B83574"/>
    <w:rsid w:val="00B92C25"/>
    <w:rsid w:val="00B95878"/>
    <w:rsid w:val="00BA77BA"/>
    <w:rsid w:val="00BC08A9"/>
    <w:rsid w:val="00BD39E9"/>
    <w:rsid w:val="00BE0DC2"/>
    <w:rsid w:val="00BE14B4"/>
    <w:rsid w:val="00BE5232"/>
    <w:rsid w:val="00BF540D"/>
    <w:rsid w:val="00C12C6D"/>
    <w:rsid w:val="00C22408"/>
    <w:rsid w:val="00C41813"/>
    <w:rsid w:val="00C57052"/>
    <w:rsid w:val="00C61622"/>
    <w:rsid w:val="00C63A18"/>
    <w:rsid w:val="00C715C6"/>
    <w:rsid w:val="00C756E3"/>
    <w:rsid w:val="00C76A32"/>
    <w:rsid w:val="00C91A3F"/>
    <w:rsid w:val="00CB2D31"/>
    <w:rsid w:val="00CB2D81"/>
    <w:rsid w:val="00CB3D47"/>
    <w:rsid w:val="00CB52C7"/>
    <w:rsid w:val="00CC54C6"/>
    <w:rsid w:val="00CC6A96"/>
    <w:rsid w:val="00CD3343"/>
    <w:rsid w:val="00D0000F"/>
    <w:rsid w:val="00D01863"/>
    <w:rsid w:val="00D065D5"/>
    <w:rsid w:val="00D153D0"/>
    <w:rsid w:val="00D16764"/>
    <w:rsid w:val="00D1747F"/>
    <w:rsid w:val="00D17A9F"/>
    <w:rsid w:val="00D22507"/>
    <w:rsid w:val="00D32E93"/>
    <w:rsid w:val="00D42E46"/>
    <w:rsid w:val="00D472B8"/>
    <w:rsid w:val="00D47826"/>
    <w:rsid w:val="00D61C7F"/>
    <w:rsid w:val="00D62388"/>
    <w:rsid w:val="00D62AEF"/>
    <w:rsid w:val="00D8739E"/>
    <w:rsid w:val="00D874E3"/>
    <w:rsid w:val="00DA0656"/>
    <w:rsid w:val="00DA45AF"/>
    <w:rsid w:val="00DA6177"/>
    <w:rsid w:val="00DB3DD4"/>
    <w:rsid w:val="00DC0F06"/>
    <w:rsid w:val="00DE5B6C"/>
    <w:rsid w:val="00DE7A37"/>
    <w:rsid w:val="00DF757E"/>
    <w:rsid w:val="00E1105A"/>
    <w:rsid w:val="00E42B57"/>
    <w:rsid w:val="00E560C1"/>
    <w:rsid w:val="00E658F8"/>
    <w:rsid w:val="00E71CFB"/>
    <w:rsid w:val="00E72BCB"/>
    <w:rsid w:val="00E754A5"/>
    <w:rsid w:val="00E86C34"/>
    <w:rsid w:val="00E96582"/>
    <w:rsid w:val="00E96D8F"/>
    <w:rsid w:val="00EA0350"/>
    <w:rsid w:val="00EA39F7"/>
    <w:rsid w:val="00EB1688"/>
    <w:rsid w:val="00EB3A1C"/>
    <w:rsid w:val="00EC7060"/>
    <w:rsid w:val="00ED4E8B"/>
    <w:rsid w:val="00F17C7E"/>
    <w:rsid w:val="00F242F5"/>
    <w:rsid w:val="00F310E5"/>
    <w:rsid w:val="00F636B1"/>
    <w:rsid w:val="00F72280"/>
    <w:rsid w:val="00FA0B11"/>
    <w:rsid w:val="00FA5D2A"/>
    <w:rsid w:val="00FA6D4E"/>
    <w:rsid w:val="00FC34F7"/>
    <w:rsid w:val="00F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5EA8C"/>
  <w15:chartTrackingRefBased/>
  <w15:docId w15:val="{1527D2D2-2309-4912-A436-EC7A7E62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6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7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7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6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6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7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67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7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7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6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72E"/>
  </w:style>
  <w:style w:type="paragraph" w:styleId="Footer">
    <w:name w:val="footer"/>
    <w:basedOn w:val="Normal"/>
    <w:link w:val="FooterChar"/>
    <w:uiPriority w:val="99"/>
    <w:unhideWhenUsed/>
    <w:rsid w:val="00756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72E"/>
  </w:style>
  <w:style w:type="paragraph" w:styleId="Revision">
    <w:name w:val="Revision"/>
    <w:hidden/>
    <w:uiPriority w:val="99"/>
    <w:semiHidden/>
    <w:rsid w:val="00DE7A3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E7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7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7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A37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E21EB"/>
    <w:rPr>
      <w:b/>
      <w:bCs/>
    </w:rPr>
  </w:style>
  <w:style w:type="table" w:styleId="TableGrid">
    <w:name w:val="Table Grid"/>
    <w:basedOn w:val="TableNormal"/>
    <w:uiPriority w:val="39"/>
    <w:rsid w:val="00BD3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5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C9F"/>
    <w:rPr>
      <w:rFonts w:ascii="Segoe UI" w:hAnsi="Segoe UI" w:cs="Segoe UI"/>
      <w:sz w:val="18"/>
      <w:szCs w:val="18"/>
      <w:lang w:val="sr-Cyrl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5C9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5C9F"/>
    <w:rPr>
      <w:sz w:val="20"/>
      <w:szCs w:val="20"/>
      <w:lang w:val="sr-Cyrl-RS"/>
    </w:rPr>
  </w:style>
  <w:style w:type="character" w:styleId="FootnoteReference">
    <w:name w:val="footnote reference"/>
    <w:basedOn w:val="DefaultParagraphFont"/>
    <w:uiPriority w:val="99"/>
    <w:semiHidden/>
    <w:unhideWhenUsed/>
    <w:rsid w:val="002F5C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93300-F15B-428B-AE4C-A62D98B19F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Sijakinjic, Srdjan</dc:creator>
  <cp:keywords/>
  <dc:description/>
  <cp:lastModifiedBy>Vladana Golijanin</cp:lastModifiedBy>
  <cp:revision>3</cp:revision>
  <cp:lastPrinted>2026-07-01T11:16:00Z</cp:lastPrinted>
  <dcterms:created xsi:type="dcterms:W3CDTF">2026-07-01T11:16:00Z</dcterms:created>
  <dcterms:modified xsi:type="dcterms:W3CDTF">2026-08-19T10:42:00Z</dcterms:modified>
</cp:coreProperties>
</file>