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75FA" w14:textId="77777777" w:rsidR="003D191C" w:rsidRPr="003D191C" w:rsidRDefault="00427D01" w:rsidP="003D191C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ПРИЛОГ – 1 </w:t>
      </w:r>
    </w:p>
    <w:p w14:paraId="0A66C97F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44CC02A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ind w:left="907" w:right="90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3D191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ЗАХТЕВ ЗА ДОНОШЕЊЕ РЕШЕЊА О ПРИЗНАВАЊУ ОДОБРЕЊА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</w:t>
      </w:r>
    </w:p>
    <w:p w14:paraId="2F74D97C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3D191C" w:rsidRPr="003D191C" w14:paraId="0BC4C574" w14:textId="77777777" w:rsidTr="003D191C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30C835CD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3D191C" w:rsidRPr="003D191C" w14:paraId="5EE5E6A6" w14:textId="77777777" w:rsidTr="003D19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6D7ADAA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 xml:space="preserve">Пословно име 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B2E00E9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42943860" w14:textId="77777777" w:rsidTr="003D19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4CE5FD2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C3EDC3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0C1D05B6" w14:textId="77777777" w:rsidTr="003D19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B438C79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7970D060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7F6EB95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6B8A4F2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49CAE76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9DD907B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3FC6739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510B372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CC11006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590C0CD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</w:rPr>
            </w:pPr>
            <w:r w:rsidRPr="003D191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D191C">
              <w:rPr>
                <w:rFonts w:ascii="Times New Roman" w:eastAsia="Times New Roman" w:hAnsi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D412D72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879585C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23FBBA1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20DF338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C387C1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DFE5D66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251C501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5FFA4FC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B69277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4B923C98" w14:textId="77777777" w:rsidTr="003D19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070D130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315EF83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5906237D" w14:textId="77777777" w:rsidTr="003D19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42B826A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436E543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66B16C3A" w14:textId="77777777" w:rsidTr="003D19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B8C5EA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3319251C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3F91CABB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ind w:left="908" w:right="908"/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3D191C" w:rsidRPr="003D191C" w14:paraId="4C01D73D" w14:textId="77777777" w:rsidTr="003D191C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571B43B8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3D191C" w:rsidRPr="003D191C" w14:paraId="0D218B18" w14:textId="77777777" w:rsidTr="003D19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DAB207D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90A59B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27A8DD0E" w14:textId="77777777" w:rsidTr="003D19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5AE1CC9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373AC61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7F30C183" w14:textId="77777777" w:rsidTr="003D19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1435376F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89C4C87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1AC4CD08" w14:textId="77777777" w:rsidTr="003D19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C7CC311" w14:textId="77777777" w:rsidR="003D191C" w:rsidRPr="003D191C" w:rsidDel="008D2C4F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Назив активне супстанце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9541C0C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60B4909B" w14:textId="77777777" w:rsidTr="003D19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AFA6920" w14:textId="77777777" w:rsidR="003D191C" w:rsidRPr="003D191C" w:rsidDel="008D2C4F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CAS</w:t>
            </w:r>
            <w:r w:rsidRPr="003D191C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439FB376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D191C" w:rsidRPr="003D191C" w14:paraId="5FBC3491" w14:textId="77777777" w:rsidTr="003D19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A1C62E1" w14:textId="77777777" w:rsidR="003D191C" w:rsidRPr="003D191C" w:rsidDel="008D2C4F" w:rsidRDefault="003D191C" w:rsidP="003D1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EC</w:t>
            </w:r>
            <w:r w:rsidRPr="003D191C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E09F9AC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52398CE5" w14:textId="77777777" w:rsidR="003D191C" w:rsidRPr="003D191C" w:rsidRDefault="003D191C" w:rsidP="003D191C">
      <w:pPr>
        <w:spacing w:after="0" w:line="240" w:lineRule="auto"/>
        <w:ind w:hanging="270"/>
        <w:rPr>
          <w:rFonts w:ascii="Times New Roman" w:eastAsia="Times New Roman" w:hAnsi="Times New Roman"/>
          <w:lang w:val="sr-Cyrl-RS"/>
        </w:rPr>
      </w:pPr>
    </w:p>
    <w:p w14:paraId="04DF0E74" w14:textId="77777777" w:rsidR="003D191C" w:rsidRPr="003D191C" w:rsidRDefault="003D191C" w:rsidP="003D191C">
      <w:pPr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3D191C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3D191C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3D191C">
        <w:rPr>
          <w:rFonts w:ascii="Times New Roman" w:eastAsia="Times New Roman" w:hAnsi="Times New Roman"/>
          <w:lang w:val="sr-Latn-RS"/>
        </w:rPr>
        <w:t>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735"/>
      </w:tblGrid>
      <w:tr w:rsidR="003D191C" w:rsidRPr="003D191C" w14:paraId="1E21A2D5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E7E6E6"/>
            <w:vAlign w:val="center"/>
          </w:tcPr>
          <w:p w14:paraId="7C3A22C5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735" w:type="dxa"/>
            <w:shd w:val="clear" w:color="auto" w:fill="E7E6E6"/>
            <w:vAlign w:val="center"/>
          </w:tcPr>
          <w:p w14:paraId="5D54ED54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3D191C" w:rsidRPr="0083670A" w14:paraId="7B7F8751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B708DC3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1.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77FB3725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Оверена копија акта којим се у складу са прописом ЕУ одобрава чињење доступним на тржишту и коришћење биоцидног производа донетог од стране надлежног органа државе чланице ЕУ или од стране Европске комисије (не старија од шест месеци, са овереним преводом на српском језику)</w:t>
            </w:r>
          </w:p>
        </w:tc>
      </w:tr>
      <w:tr w:rsidR="003D191C" w:rsidRPr="003D191C" w14:paraId="348C7685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6771873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2.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01F1CE85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Пун састав биоцидног производа</w:t>
            </w:r>
          </w:p>
        </w:tc>
      </w:tr>
      <w:tr w:rsidR="003D191C" w:rsidRPr="0083670A" w14:paraId="26344F6B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BAB9A9F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3.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5157891F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Latn-RS"/>
              </w:rPr>
              <w:t>E</w:t>
            </w: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фикасност биоцидног производа (на српском или енглеском језику)</w:t>
            </w:r>
          </w:p>
        </w:tc>
      </w:tr>
      <w:tr w:rsidR="003D191C" w:rsidRPr="0083670A" w14:paraId="35D82EBA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FD77797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4.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4813ACC7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Извештај о процени биоцидног производа (на српском или енглеском језику)</w:t>
            </w:r>
          </w:p>
        </w:tc>
      </w:tr>
      <w:tr w:rsidR="003D191C" w:rsidRPr="0083670A" w14:paraId="1102261C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18566A5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5.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35BF8FF3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Сажетак карактеристика биоцидног производа (на српском и енглеском језику)</w:t>
            </w:r>
          </w:p>
        </w:tc>
      </w:tr>
      <w:tr w:rsidR="003D191C" w:rsidRPr="0083670A" w14:paraId="4F56A128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A7CC8E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6.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40351440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 xml:space="preserve">Предлог етикете и упутства за употребу </w:t>
            </w:r>
          </w:p>
        </w:tc>
      </w:tr>
      <w:tr w:rsidR="003D191C" w:rsidRPr="0083670A" w14:paraId="0902671E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971676E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7.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1E99B005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Безбедносни лист за све активне супстанце (на српском или енглеском језику)</w:t>
            </w:r>
          </w:p>
        </w:tc>
      </w:tr>
      <w:tr w:rsidR="003D191C" w:rsidRPr="0083670A" w14:paraId="63D0BE67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C3A9F53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8.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2FFEFA30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Безбедносни лист за све опасне супстанце (на српском или енглеском језику)</w:t>
            </w:r>
          </w:p>
        </w:tc>
      </w:tr>
      <w:tr w:rsidR="003D191C" w:rsidRPr="0083670A" w14:paraId="5CD4F272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A2573BF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lastRenderedPageBreak/>
              <w:t>9.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69D649AA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Безбедносни лист за биоцидни производ</w:t>
            </w:r>
          </w:p>
        </w:tc>
      </w:tr>
      <w:tr w:rsidR="003D191C" w:rsidRPr="003D191C" w14:paraId="138014B2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065EAA2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10.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10E74649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3D191C" w:rsidRPr="003D191C" w14:paraId="05A514E2" w14:textId="77777777" w:rsidTr="003D19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3A6B0A7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11.</w:t>
            </w:r>
          </w:p>
        </w:tc>
        <w:tc>
          <w:tcPr>
            <w:tcW w:w="8735" w:type="dxa"/>
            <w:shd w:val="clear" w:color="auto" w:fill="auto"/>
            <w:vAlign w:val="center"/>
          </w:tcPr>
          <w:p w14:paraId="1CD3D528" w14:textId="77777777" w:rsidR="003D191C" w:rsidRPr="003D191C" w:rsidRDefault="003D191C" w:rsidP="003D19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highlight w:val="yellow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3D191C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291EE22B" w14:textId="77777777" w:rsidR="003D191C" w:rsidRPr="003D191C" w:rsidRDefault="003D191C" w:rsidP="003D191C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14:paraId="20D74AB7" w14:textId="77777777" w:rsidR="003D191C" w:rsidRPr="003D191C" w:rsidRDefault="003D191C" w:rsidP="003D191C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left="-284" w:firstLine="464"/>
        <w:rPr>
          <w:rFonts w:ascii="Times New Roman" w:eastAsia="Times New Roman" w:hAnsi="Times New Roman"/>
          <w:b/>
          <w:bCs/>
          <w:color w:val="000000"/>
        </w:rPr>
      </w:pPr>
      <w:r w:rsidRPr="003D191C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3D191C" w:rsidRPr="0083670A" w14:paraId="68E03DA5" w14:textId="77777777" w:rsidTr="003D191C">
        <w:trPr>
          <w:trHeight w:val="530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7E59FFB4" w14:textId="77777777" w:rsidR="003D191C" w:rsidRPr="003D191C" w:rsidRDefault="003D191C" w:rsidP="003D1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5DB3A98E" w14:textId="77777777" w:rsidR="003D191C" w:rsidRPr="003D191C" w:rsidRDefault="003D191C" w:rsidP="003D191C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color w:val="000000"/>
                <w:lang w:val="sr-Cyrl-RS"/>
              </w:rPr>
              <w:t>Министарство</w:t>
            </w:r>
            <w:r w:rsidR="00427D0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надлежно за послове заштите животне средине (у даљем тексту: Министарство)</w:t>
            </w:r>
            <w:r w:rsidRPr="003D191C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у року од 30 дана од дана пријема захтева врши процену документације достављене уз захтев. </w:t>
            </w:r>
          </w:p>
          <w:p w14:paraId="507C8E84" w14:textId="77777777" w:rsidR="003D191C" w:rsidRPr="003D191C" w:rsidRDefault="003D191C" w:rsidP="003D191C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Ако захтев и документација није потпуна, Министарство обавештава подносиоца захтева да исте допуни у року од 30 дана од дана обавештења. </w:t>
            </w:r>
          </w:p>
          <w:p w14:paraId="5574474D" w14:textId="77777777" w:rsidR="003D191C" w:rsidRPr="003D191C" w:rsidRDefault="003D191C" w:rsidP="003D191C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D191C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Министарство доноси решење о признавању одобрења </w:t>
            </w:r>
            <w:r w:rsidRPr="003D191C">
              <w:rPr>
                <w:rFonts w:ascii="Times New Roman" w:eastAsia="Times New Roman" w:hAnsi="Times New Roman"/>
                <w:lang w:val="sr-Cyrl-RS"/>
              </w:rPr>
              <w:t>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</w:t>
            </w:r>
            <w:r w:rsidRPr="003D191C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у року од 120 дана од дана пријема потпуне документације. </w:t>
            </w:r>
          </w:p>
        </w:tc>
      </w:tr>
    </w:tbl>
    <w:p w14:paraId="7DA9D9A0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3D191C">
        <w:rPr>
          <w:rFonts w:ascii="Times New Roman" w:eastAsia="Times New Roman" w:hAnsi="Times New Roman"/>
          <w:lang w:val="sr-Cyrl-RS"/>
        </w:rPr>
        <w:t xml:space="preserve"> </w:t>
      </w:r>
    </w:p>
    <w:p w14:paraId="780EC489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6996ADE2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3D191C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5499A984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</w:r>
      <w:r w:rsidRPr="003D191C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260914CE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ind w:right="80"/>
        <w:rPr>
          <w:rFonts w:ascii="Times New Roman" w:eastAsia="Times New Roman" w:hAnsi="Times New Roman"/>
          <w:lang w:val="sr-Cyrl-RS"/>
        </w:rPr>
      </w:pPr>
    </w:p>
    <w:p w14:paraId="456FF33C" w14:textId="77777777" w:rsidR="003D191C" w:rsidRPr="003D191C" w:rsidRDefault="003D191C" w:rsidP="003D191C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lang w:val="sr-Cyrl-RS"/>
        </w:rPr>
      </w:pPr>
    </w:p>
    <w:p w14:paraId="72D31AD0" w14:textId="77777777" w:rsidR="00001C72" w:rsidRDefault="00001C72"/>
    <w:sectPr w:rsidR="00001C72" w:rsidSect="003D191C">
      <w:headerReference w:type="default" r:id="rId6"/>
      <w:footerReference w:type="default" r:id="rId7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E266" w14:textId="77777777" w:rsidR="00C02C0E" w:rsidRDefault="00C02C0E" w:rsidP="003D191C">
      <w:pPr>
        <w:spacing w:after="0" w:line="240" w:lineRule="auto"/>
      </w:pPr>
      <w:r>
        <w:separator/>
      </w:r>
    </w:p>
  </w:endnote>
  <w:endnote w:type="continuationSeparator" w:id="0">
    <w:p w14:paraId="34217AD2" w14:textId="77777777" w:rsidR="00C02C0E" w:rsidRDefault="00C02C0E" w:rsidP="003D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8B4C" w14:textId="77777777" w:rsidR="003D191C" w:rsidRDefault="003D19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D01">
      <w:rPr>
        <w:noProof/>
      </w:rPr>
      <w:t>2</w:t>
    </w:r>
    <w:r>
      <w:rPr>
        <w:noProof/>
      </w:rPr>
      <w:fldChar w:fldCharType="end"/>
    </w:r>
  </w:p>
  <w:p w14:paraId="78EBD625" w14:textId="77777777" w:rsidR="009A3BC8" w:rsidRDefault="009A3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1C2D" w14:textId="77777777" w:rsidR="00C02C0E" w:rsidRDefault="00C02C0E" w:rsidP="003D191C">
      <w:pPr>
        <w:spacing w:after="0" w:line="240" w:lineRule="auto"/>
      </w:pPr>
      <w:r>
        <w:separator/>
      </w:r>
    </w:p>
  </w:footnote>
  <w:footnote w:type="continuationSeparator" w:id="0">
    <w:p w14:paraId="134A4184" w14:textId="77777777" w:rsidR="00C02C0E" w:rsidRDefault="00C02C0E" w:rsidP="003D191C">
      <w:pPr>
        <w:spacing w:after="0" w:line="240" w:lineRule="auto"/>
      </w:pPr>
      <w:r>
        <w:continuationSeparator/>
      </w:r>
    </w:p>
  </w:footnote>
  <w:footnote w:id="1">
    <w:p w14:paraId="5C99EB0C" w14:textId="77777777" w:rsidR="003D191C" w:rsidRPr="000F0B8A" w:rsidRDefault="003D191C" w:rsidP="003D191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F0B8A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0F0B8A">
        <w:rPr>
          <w:bCs/>
          <w:lang w:val="sr-Cyrl-RS"/>
        </w:rPr>
        <w:t xml:space="preserve"> која се доставља у копији мо</w:t>
      </w:r>
      <w:r>
        <w:rPr>
          <w:bCs/>
          <w:lang w:val="sr-Cyrl-RS"/>
        </w:rPr>
        <w:t>же</w:t>
      </w:r>
      <w:r w:rsidRPr="000F0B8A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0F0B8A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17DB0773" w14:textId="77777777" w:rsidR="003D191C" w:rsidRPr="0083670A" w:rsidRDefault="003D191C" w:rsidP="003D191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3670A">
        <w:rPr>
          <w:lang w:val="sr-Cyrl-RS"/>
        </w:rPr>
        <w:t xml:space="preserve"> </w:t>
      </w:r>
      <w:r w:rsidRPr="000F0B8A">
        <w:rPr>
          <w:bCs/>
          <w:lang w:val="sr-Cyrl-RS"/>
        </w:rPr>
        <w:t>Ако захтев подноси произвођач који нема седиште у Републици Србији преко заступника</w:t>
      </w:r>
      <w:r w:rsidRPr="0083670A">
        <w:rPr>
          <w:bCs/>
          <w:lang w:val="sr-Cyrl-RS"/>
        </w:rPr>
        <w:t xml:space="preserve"> </w:t>
      </w:r>
      <w:r w:rsidRPr="00D269C0">
        <w:rPr>
          <w:bCs/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010D" w14:textId="77777777" w:rsidR="009A3BC8" w:rsidRDefault="009A3BC8" w:rsidP="009A3BC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91C"/>
    <w:rsid w:val="00001C72"/>
    <w:rsid w:val="00352759"/>
    <w:rsid w:val="003D191C"/>
    <w:rsid w:val="00427D01"/>
    <w:rsid w:val="0083670A"/>
    <w:rsid w:val="009A3BC8"/>
    <w:rsid w:val="00C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93AD"/>
  <w15:chartTrackingRefBased/>
  <w15:docId w15:val="{B37A988D-FB42-44C4-AAA1-8DC3024E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9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19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1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191C"/>
    <w:rPr>
      <w:sz w:val="22"/>
      <w:szCs w:val="22"/>
    </w:rPr>
  </w:style>
  <w:style w:type="table" w:styleId="TableTheme">
    <w:name w:val="Table Theme"/>
    <w:basedOn w:val="TableNormal"/>
    <w:uiPriority w:val="99"/>
    <w:rsid w:val="003D191C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D1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D191C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3D191C"/>
    <w:rPr>
      <w:vertAlign w:val="superscript"/>
    </w:rPr>
  </w:style>
  <w:style w:type="table" w:customStyle="1" w:styleId="TableTheme1">
    <w:name w:val="Table Theme1"/>
    <w:basedOn w:val="TableNormal"/>
    <w:next w:val="TableTheme"/>
    <w:uiPriority w:val="99"/>
    <w:rsid w:val="003D191C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ЗАХТЕВ ЗА ДОНОШЕЊЕ РЕШЕЊА О ПРИЗНАВАЊУ ОДОБРЕЊА ЗА ЧИЊЕЊЕ ДОСТУПНИМ НА ТРЖИШТУ И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2022-12-15T11:10:00Z</dcterms:created>
  <dcterms:modified xsi:type="dcterms:W3CDTF">2022-12-15T11:10:00Z</dcterms:modified>
</cp:coreProperties>
</file>