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14C1" w:rsidRPr="00A80F3F" w:rsidRDefault="000814C1" w:rsidP="000814C1">
      <w:pPr>
        <w:autoSpaceDE w:val="0"/>
        <w:autoSpaceDN w:val="0"/>
        <w:adjustRightInd w:val="0"/>
        <w:spacing w:after="0" w:line="240" w:lineRule="auto"/>
        <w:rPr>
          <w:rFonts w:ascii="Arial" w:hAnsi="Arial" w:cs="Arial"/>
          <w:sz w:val="24"/>
          <w:szCs w:val="24"/>
        </w:rPr>
      </w:pPr>
    </w:p>
    <w:p w:rsidR="00A24D95" w:rsidRPr="00A80F3F" w:rsidRDefault="000814C1" w:rsidP="000814C1">
      <w:pPr>
        <w:spacing w:after="0"/>
        <w:jc w:val="center"/>
        <w:rPr>
          <w:rFonts w:ascii="Arial" w:hAnsi="Arial" w:cs="Arial"/>
          <w:b/>
          <w:sz w:val="28"/>
          <w:szCs w:val="28"/>
          <w:lang w:val="sr-Cyrl-CS"/>
        </w:rPr>
      </w:pPr>
      <w:r w:rsidRPr="00A80F3F">
        <w:rPr>
          <w:rFonts w:ascii="Arial" w:hAnsi="Arial" w:cs="Arial"/>
          <w:b/>
          <w:bCs/>
        </w:rPr>
        <w:t>ЗАХТЕВ ЗА ОДРЕЂИВАЊЕ ОБИМА И САДРЖАЈА СТУДИЈЕ О ПРО-ЦЕНИ УТИЦАЈА НА ЖИВОТНУ СРЕДИНУ ПРОЈЕКТА</w:t>
      </w:r>
      <w:r w:rsidR="00A24D95" w:rsidRPr="00A80F3F">
        <w:rPr>
          <w:rFonts w:ascii="Arial" w:hAnsi="Arial" w:cs="Arial"/>
          <w:b/>
          <w:sz w:val="28"/>
          <w:szCs w:val="28"/>
          <w:lang w:val="sr-Cyrl-CS"/>
        </w:rPr>
        <w:t>:</w:t>
      </w:r>
    </w:p>
    <w:p w:rsidR="00A24D95" w:rsidRPr="00A80F3F" w:rsidRDefault="00A24D95" w:rsidP="00A24D95">
      <w:pPr>
        <w:spacing w:after="0"/>
        <w:rPr>
          <w:rFonts w:ascii="Arial" w:hAnsi="Arial" w:cs="Arial"/>
          <w:b/>
          <w:sz w:val="28"/>
          <w:szCs w:val="28"/>
        </w:rPr>
      </w:pPr>
    </w:p>
    <w:p w:rsidR="00A24D95" w:rsidRPr="00A80F3F" w:rsidRDefault="00A24D95" w:rsidP="00A24D95">
      <w:pPr>
        <w:jc w:val="center"/>
        <w:rPr>
          <w:rFonts w:ascii="Arial" w:hAnsi="Arial" w:cs="Arial"/>
          <w:b/>
          <w:bCs/>
          <w:sz w:val="28"/>
          <w:szCs w:val="44"/>
        </w:rPr>
      </w:pPr>
      <w:r w:rsidRPr="00A80F3F">
        <w:rPr>
          <w:rFonts w:ascii="Arial" w:hAnsi="Arial" w:cs="Arial"/>
          <w:b/>
          <w:bCs/>
          <w:sz w:val="28"/>
          <w:szCs w:val="44"/>
        </w:rPr>
        <w:t>ТЕХНИЧКА ДОКУМЕНТАЦИЈА ЗА ПОСТРОЈЕЊЕ ЗА ТРЕТМАН ОТПАДНИХ ВОДА У ОКВИРУ ПОСТОЈЕЋЕГ КОМПЛЕКСА ППВ ''БЕЖАНИЈА'' НА КП 1568 КО НОВИ БЕОГРАД</w:t>
      </w:r>
    </w:p>
    <w:p w:rsidR="00A24D95" w:rsidRPr="00A80F3F" w:rsidRDefault="00A24D95" w:rsidP="00A24D95">
      <w:pPr>
        <w:spacing w:after="0"/>
        <w:jc w:val="both"/>
        <w:rPr>
          <w:rFonts w:ascii="Arial" w:hAnsi="Arial" w:cs="Arial"/>
          <w:sz w:val="28"/>
          <w:szCs w:val="28"/>
          <w:lang w:val="sr-Cyrl-CS"/>
        </w:rPr>
      </w:pPr>
    </w:p>
    <w:p w:rsidR="00A24D95" w:rsidRPr="00A80F3F" w:rsidRDefault="00A24D95" w:rsidP="00A24D95">
      <w:pPr>
        <w:spacing w:after="0"/>
        <w:jc w:val="center"/>
        <w:rPr>
          <w:rFonts w:ascii="Arial" w:hAnsi="Arial" w:cs="Arial"/>
          <w:sz w:val="32"/>
          <w:szCs w:val="32"/>
        </w:rPr>
      </w:pPr>
      <w:r w:rsidRPr="00A80F3F">
        <w:rPr>
          <w:rFonts w:ascii="Arial" w:hAnsi="Arial" w:cs="Arial"/>
          <w:noProof/>
          <w:lang w:val="en-GB" w:eastAsia="en-GB"/>
        </w:rPr>
        <w:drawing>
          <wp:inline distT="0" distB="0" distL="0" distR="0" wp14:anchorId="45B7AA74" wp14:editId="321301A7">
            <wp:extent cx="4686180" cy="2892823"/>
            <wp:effectExtent l="152400" t="171450" r="343535" b="3651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srcRect l="9421" t="6946" r="11660" b="6445"/>
                    <a:stretch/>
                  </pic:blipFill>
                  <pic:spPr bwMode="auto">
                    <a:xfrm>
                      <a:off x="0" y="0"/>
                      <a:ext cx="4688113" cy="289401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A24D95" w:rsidRPr="00A80F3F" w:rsidRDefault="00A24D95" w:rsidP="00A24D95">
      <w:pPr>
        <w:spacing w:after="0"/>
        <w:jc w:val="center"/>
        <w:rPr>
          <w:rFonts w:ascii="Arial" w:hAnsi="Arial" w:cs="Arial"/>
          <w:sz w:val="32"/>
          <w:szCs w:val="32"/>
        </w:rPr>
      </w:pPr>
    </w:p>
    <w:p w:rsidR="00A24D95" w:rsidRPr="00A80F3F" w:rsidRDefault="00A24D95" w:rsidP="00A24D95">
      <w:pPr>
        <w:spacing w:after="0"/>
        <w:jc w:val="center"/>
        <w:rPr>
          <w:rFonts w:ascii="Arial" w:hAnsi="Arial" w:cs="Arial"/>
          <w:sz w:val="32"/>
          <w:szCs w:val="32"/>
        </w:rPr>
      </w:pPr>
    </w:p>
    <w:p w:rsidR="00A24D95" w:rsidRPr="00A80F3F" w:rsidRDefault="00A24D95" w:rsidP="00A24D95">
      <w:pPr>
        <w:spacing w:after="0"/>
        <w:jc w:val="center"/>
        <w:rPr>
          <w:rFonts w:ascii="Arial" w:hAnsi="Arial" w:cs="Arial"/>
          <w:sz w:val="32"/>
          <w:szCs w:val="32"/>
        </w:rPr>
      </w:pPr>
    </w:p>
    <w:p w:rsidR="00A24D95" w:rsidRPr="00A80F3F" w:rsidRDefault="00A24D95" w:rsidP="00A24D95">
      <w:pPr>
        <w:spacing w:after="0"/>
        <w:jc w:val="center"/>
        <w:rPr>
          <w:rFonts w:ascii="Arial" w:hAnsi="Arial" w:cs="Arial"/>
          <w:sz w:val="32"/>
          <w:szCs w:val="32"/>
        </w:rPr>
      </w:pPr>
    </w:p>
    <w:p w:rsidR="00A24D95" w:rsidRPr="00A80F3F" w:rsidRDefault="00A24D95" w:rsidP="00A24D95">
      <w:pPr>
        <w:spacing w:after="0"/>
        <w:jc w:val="center"/>
        <w:rPr>
          <w:rFonts w:ascii="Arial" w:hAnsi="Arial" w:cs="Arial"/>
          <w:sz w:val="32"/>
          <w:szCs w:val="32"/>
        </w:rPr>
      </w:pPr>
    </w:p>
    <w:p w:rsidR="00A24D95" w:rsidRPr="00A80F3F" w:rsidRDefault="00A24D95" w:rsidP="00A24D95">
      <w:pPr>
        <w:spacing w:after="0"/>
        <w:jc w:val="right"/>
        <w:rPr>
          <w:rFonts w:ascii="Arial" w:hAnsi="Arial" w:cs="Arial"/>
          <w:sz w:val="32"/>
          <w:szCs w:val="32"/>
        </w:rPr>
      </w:pPr>
    </w:p>
    <w:p w:rsidR="00A24D95" w:rsidRPr="00A80F3F" w:rsidRDefault="00A24D95" w:rsidP="00A24D95">
      <w:pPr>
        <w:spacing w:after="0"/>
        <w:jc w:val="both"/>
        <w:rPr>
          <w:rFonts w:ascii="Arial" w:hAnsi="Arial" w:cs="Arial"/>
          <w:b/>
          <w:szCs w:val="24"/>
        </w:rPr>
      </w:pPr>
      <w:r w:rsidRPr="00A80F3F">
        <w:rPr>
          <w:rFonts w:ascii="Arial" w:hAnsi="Arial" w:cs="Arial"/>
          <w:b/>
          <w:szCs w:val="24"/>
        </w:rPr>
        <w:t>Носилац пројекта:</w:t>
      </w:r>
      <w:r w:rsidRPr="00A80F3F">
        <w:rPr>
          <w:rFonts w:ascii="Arial" w:hAnsi="Arial" w:cs="Arial"/>
          <w:b/>
          <w:szCs w:val="24"/>
        </w:rPr>
        <w:tab/>
      </w:r>
      <w:r w:rsidRPr="00A80F3F">
        <w:rPr>
          <w:rFonts w:ascii="Arial" w:hAnsi="Arial" w:cs="Arial"/>
          <w:b/>
          <w:szCs w:val="24"/>
        </w:rPr>
        <w:tab/>
      </w:r>
      <w:r w:rsidRPr="00A80F3F">
        <w:rPr>
          <w:rFonts w:ascii="Arial" w:hAnsi="Arial" w:cs="Arial"/>
          <w:b/>
          <w:szCs w:val="24"/>
        </w:rPr>
        <w:tab/>
      </w:r>
      <w:r w:rsidRPr="00A80F3F">
        <w:rPr>
          <w:rFonts w:ascii="Arial" w:hAnsi="Arial" w:cs="Arial"/>
          <w:b/>
          <w:szCs w:val="24"/>
          <w:lang w:val="sr-Cyrl-RS"/>
        </w:rPr>
        <w:tab/>
      </w:r>
      <w:r w:rsidR="00BA00C2">
        <w:rPr>
          <w:rFonts w:ascii="Arial" w:hAnsi="Arial" w:cs="Arial"/>
          <w:b/>
          <w:szCs w:val="24"/>
        </w:rPr>
        <w:tab/>
      </w:r>
      <w:r w:rsidRPr="00A80F3F">
        <w:rPr>
          <w:rFonts w:ascii="Arial" w:hAnsi="Arial" w:cs="Arial"/>
          <w:b/>
          <w:szCs w:val="24"/>
          <w:lang w:val="sr-Cyrl-RS"/>
        </w:rPr>
        <w:t>Обрађивач</w:t>
      </w:r>
      <w:r w:rsidRPr="00A80F3F">
        <w:rPr>
          <w:rFonts w:ascii="Arial" w:hAnsi="Arial" w:cs="Arial"/>
          <w:b/>
          <w:szCs w:val="24"/>
        </w:rPr>
        <w:t>:</w:t>
      </w:r>
    </w:p>
    <w:p w:rsidR="00A24D95" w:rsidRPr="00A80F3F" w:rsidRDefault="00A24D95" w:rsidP="00A24D95">
      <w:pPr>
        <w:spacing w:after="0"/>
        <w:rPr>
          <w:rFonts w:ascii="Arial" w:hAnsi="Arial" w:cs="Arial"/>
          <w:b/>
          <w:szCs w:val="24"/>
        </w:rPr>
      </w:pPr>
      <w:r w:rsidRPr="00A80F3F">
        <w:rPr>
          <w:rFonts w:ascii="Arial" w:hAnsi="Arial" w:cs="Arial"/>
          <w:b/>
          <w:noProof/>
          <w:lang w:val="en-GB" w:eastAsia="en-GB"/>
        </w:rPr>
        <w:drawing>
          <wp:inline distT="0" distB="0" distL="0" distR="0" wp14:anchorId="7EF1D065" wp14:editId="1DD4A5B5">
            <wp:extent cx="1551880" cy="684000"/>
            <wp:effectExtent l="0" t="0" r="0" b="0"/>
            <wp:docPr id="8" name="Picture 8" descr="D:\22054-203 PPV Bezanija\logo-c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2054-203 PPV Bezanija\logo-cir.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51880" cy="684000"/>
                    </a:xfrm>
                    <a:prstGeom prst="rect">
                      <a:avLst/>
                    </a:prstGeom>
                    <a:noFill/>
                    <a:ln>
                      <a:noFill/>
                    </a:ln>
                  </pic:spPr>
                </pic:pic>
              </a:graphicData>
            </a:graphic>
          </wp:inline>
        </w:drawing>
      </w:r>
      <w:r w:rsidRPr="00A80F3F">
        <w:rPr>
          <w:rFonts w:ascii="Arial" w:hAnsi="Arial" w:cs="Arial"/>
          <w:b/>
          <w:szCs w:val="24"/>
        </w:rPr>
        <w:t xml:space="preserve"> </w:t>
      </w:r>
      <w:r w:rsidRPr="00A80F3F">
        <w:rPr>
          <w:rFonts w:ascii="Arial" w:hAnsi="Arial" w:cs="Arial"/>
          <w:b/>
          <w:szCs w:val="24"/>
        </w:rPr>
        <w:tab/>
      </w:r>
      <w:r w:rsidRPr="00A80F3F">
        <w:rPr>
          <w:rFonts w:ascii="Arial" w:hAnsi="Arial" w:cs="Arial"/>
          <w:b/>
          <w:szCs w:val="24"/>
        </w:rPr>
        <w:tab/>
      </w:r>
      <w:r w:rsidRPr="00A80F3F">
        <w:rPr>
          <w:rFonts w:ascii="Arial" w:hAnsi="Arial" w:cs="Arial"/>
          <w:b/>
          <w:szCs w:val="24"/>
          <w:lang w:val="sr-Cyrl-RS"/>
        </w:rPr>
        <w:tab/>
      </w:r>
      <w:r w:rsidRPr="00A80F3F">
        <w:rPr>
          <w:rFonts w:ascii="Arial" w:hAnsi="Arial" w:cs="Arial"/>
          <w:b/>
          <w:szCs w:val="24"/>
        </w:rPr>
        <w:tab/>
      </w:r>
      <w:r w:rsidRPr="00A80F3F">
        <w:rPr>
          <w:rFonts w:ascii="Arial" w:hAnsi="Arial" w:cs="Arial"/>
          <w:b/>
          <w:noProof/>
          <w:lang w:val="en-GB" w:eastAsia="en-GB"/>
        </w:rPr>
        <w:drawing>
          <wp:inline distT="0" distB="0" distL="0" distR="0" wp14:anchorId="2F110F38" wp14:editId="3C8194A3">
            <wp:extent cx="2340000" cy="408187"/>
            <wp:effectExtent l="0" t="0" r="3175" b="0"/>
            <wp:docPr id="3" name="Picture 3" descr="Description: Logo firme_EPHI_c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Logo firme_EPHI_ci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40000" cy="408187"/>
                    </a:xfrm>
                    <a:prstGeom prst="rect">
                      <a:avLst/>
                    </a:prstGeom>
                    <a:noFill/>
                    <a:ln>
                      <a:noFill/>
                    </a:ln>
                  </pic:spPr>
                </pic:pic>
              </a:graphicData>
            </a:graphic>
          </wp:inline>
        </w:drawing>
      </w:r>
    </w:p>
    <w:p w:rsidR="00A24D95" w:rsidRPr="00A80F3F" w:rsidRDefault="00A24D95" w:rsidP="00A24D95">
      <w:pPr>
        <w:spacing w:after="0"/>
        <w:rPr>
          <w:rFonts w:ascii="Arial" w:hAnsi="Arial" w:cs="Arial"/>
          <w:b/>
          <w:szCs w:val="24"/>
        </w:rPr>
      </w:pPr>
    </w:p>
    <w:p w:rsidR="00A24D95" w:rsidRPr="00A80F3F" w:rsidRDefault="00A24D95" w:rsidP="00A24D95">
      <w:pPr>
        <w:spacing w:after="0"/>
        <w:rPr>
          <w:rFonts w:ascii="Arial" w:hAnsi="Arial" w:cs="Arial"/>
          <w:b/>
          <w:szCs w:val="24"/>
          <w:lang w:val="sr-Cyrl-RS"/>
        </w:rPr>
      </w:pPr>
    </w:p>
    <w:p w:rsidR="00A24D95" w:rsidRPr="00A80F3F" w:rsidRDefault="00A24D95" w:rsidP="00A24D95">
      <w:pPr>
        <w:spacing w:after="0"/>
        <w:jc w:val="center"/>
        <w:rPr>
          <w:rFonts w:ascii="Arial" w:hAnsi="Arial" w:cs="Arial"/>
          <w:szCs w:val="24"/>
        </w:rPr>
      </w:pPr>
      <w:r w:rsidRPr="00A80F3F">
        <w:rPr>
          <w:rFonts w:ascii="Arial" w:hAnsi="Arial" w:cs="Arial"/>
          <w:b/>
          <w:szCs w:val="24"/>
          <w:lang w:val="sr-Cyrl-RS"/>
        </w:rPr>
        <w:t>Март</w:t>
      </w:r>
      <w:r w:rsidRPr="00A80F3F">
        <w:rPr>
          <w:rFonts w:ascii="Arial" w:hAnsi="Arial" w:cs="Arial"/>
          <w:b/>
          <w:szCs w:val="24"/>
        </w:rPr>
        <w:t xml:space="preserve"> 202</w:t>
      </w:r>
      <w:r w:rsidRPr="00A80F3F">
        <w:rPr>
          <w:rFonts w:ascii="Arial" w:hAnsi="Arial" w:cs="Arial"/>
          <w:b/>
          <w:szCs w:val="24"/>
          <w:lang w:val="sr-Cyrl-RS"/>
        </w:rPr>
        <w:t>4</w:t>
      </w:r>
      <w:r w:rsidRPr="00A80F3F">
        <w:rPr>
          <w:rFonts w:ascii="Arial" w:hAnsi="Arial" w:cs="Arial"/>
          <w:b/>
          <w:szCs w:val="24"/>
        </w:rPr>
        <w:t>. год.</w:t>
      </w:r>
      <w:r w:rsidRPr="00A80F3F">
        <w:rPr>
          <w:rFonts w:ascii="Arial" w:hAnsi="Arial" w:cs="Arial"/>
          <w:szCs w:val="24"/>
        </w:rPr>
        <w:t xml:space="preserve"> </w:t>
      </w:r>
      <w:r w:rsidRPr="00A80F3F">
        <w:rPr>
          <w:rFonts w:ascii="Arial" w:hAnsi="Arial" w:cs="Arial"/>
          <w:szCs w:val="24"/>
        </w:rPr>
        <w:br w:type="page"/>
      </w:r>
    </w:p>
    <w:p w:rsidR="00A24D95" w:rsidRPr="00A80F3F" w:rsidRDefault="00A24D95" w:rsidP="00A24D95">
      <w:pPr>
        <w:pStyle w:val="Heading1"/>
        <w:spacing w:after="240"/>
        <w:rPr>
          <w:rFonts w:cs="Arial"/>
        </w:rPr>
      </w:pPr>
      <w:bookmarkStart w:id="0" w:name="_Toc161751563"/>
      <w:r w:rsidRPr="00A80F3F">
        <w:rPr>
          <w:rFonts w:cs="Arial"/>
        </w:rPr>
        <w:lastRenderedPageBreak/>
        <w:t>1. ПОДАЦИ О НОСИОЦУ ПРОЈЕКТА</w:t>
      </w:r>
      <w:bookmarkEnd w:id="0"/>
    </w:p>
    <w:p w:rsidR="00D60C4F" w:rsidRPr="00A80F3F" w:rsidRDefault="00D60C4F" w:rsidP="00D60C4F">
      <w:pPr>
        <w:ind w:left="2880" w:hanging="2880"/>
        <w:rPr>
          <w:rFonts w:ascii="Arial" w:hAnsi="Arial" w:cs="Arial"/>
          <w:kern w:val="28"/>
          <w:sz w:val="24"/>
          <w:lang w:val="sr-Cyrl-RS"/>
        </w:rPr>
      </w:pPr>
      <w:r w:rsidRPr="00A80F3F">
        <w:rPr>
          <w:rFonts w:ascii="Arial" w:hAnsi="Arial" w:cs="Arial"/>
          <w:sz w:val="24"/>
          <w:szCs w:val="24"/>
        </w:rPr>
        <w:t>Назив :</w:t>
      </w:r>
      <w:r w:rsidRPr="00A80F3F">
        <w:rPr>
          <w:rFonts w:ascii="Arial" w:hAnsi="Arial" w:cs="Arial"/>
          <w:sz w:val="24"/>
          <w:szCs w:val="24"/>
        </w:rPr>
        <w:tab/>
      </w:r>
      <w:r w:rsidRPr="00A80F3F">
        <w:rPr>
          <w:rFonts w:ascii="Arial" w:hAnsi="Arial" w:cs="Arial"/>
          <w:kern w:val="28"/>
          <w:sz w:val="24"/>
        </w:rPr>
        <w:t xml:space="preserve">ЈКП </w:t>
      </w:r>
      <w:r w:rsidRPr="00A80F3F">
        <w:rPr>
          <w:rFonts w:ascii="Arial" w:hAnsi="Arial" w:cs="Arial"/>
          <w:kern w:val="28"/>
          <w:sz w:val="24"/>
          <w:lang w:val="sr-Cyrl-RS"/>
        </w:rPr>
        <w:t>„</w:t>
      </w:r>
      <w:r w:rsidRPr="00A80F3F">
        <w:rPr>
          <w:rFonts w:ascii="Arial" w:hAnsi="Arial" w:cs="Arial"/>
          <w:kern w:val="28"/>
          <w:sz w:val="24"/>
        </w:rPr>
        <w:t>Београдски водовод и канализација</w:t>
      </w:r>
      <w:r w:rsidRPr="00A80F3F">
        <w:rPr>
          <w:rFonts w:ascii="Arial" w:hAnsi="Arial" w:cs="Arial"/>
          <w:kern w:val="28"/>
          <w:sz w:val="24"/>
          <w:lang w:val="sr-Cyrl-RS"/>
        </w:rPr>
        <w:t>“</w:t>
      </w:r>
    </w:p>
    <w:p w:rsidR="00D60C4F" w:rsidRPr="00A80F3F" w:rsidRDefault="00D60C4F" w:rsidP="00765E62">
      <w:pPr>
        <w:spacing w:after="120" w:line="240" w:lineRule="auto"/>
        <w:jc w:val="both"/>
        <w:rPr>
          <w:rFonts w:ascii="Arial" w:hAnsi="Arial" w:cs="Arial"/>
          <w:sz w:val="24"/>
          <w:szCs w:val="24"/>
        </w:rPr>
      </w:pPr>
      <w:r w:rsidRPr="00A80F3F">
        <w:rPr>
          <w:rFonts w:ascii="Arial" w:hAnsi="Arial" w:cs="Arial"/>
          <w:sz w:val="24"/>
          <w:szCs w:val="24"/>
        </w:rPr>
        <w:t>Адреса :</w:t>
      </w:r>
      <w:r w:rsidRPr="00A80F3F">
        <w:rPr>
          <w:rFonts w:ascii="Arial" w:hAnsi="Arial" w:cs="Arial"/>
          <w:sz w:val="24"/>
          <w:szCs w:val="24"/>
        </w:rPr>
        <w:tab/>
      </w:r>
      <w:r w:rsidRPr="00A80F3F">
        <w:rPr>
          <w:rFonts w:ascii="Arial" w:hAnsi="Arial" w:cs="Arial"/>
          <w:sz w:val="24"/>
          <w:szCs w:val="24"/>
          <w:lang w:val="sr-Cyrl-RS"/>
        </w:rPr>
        <w:tab/>
      </w:r>
      <w:r w:rsidRPr="00A80F3F">
        <w:rPr>
          <w:rFonts w:ascii="Arial" w:hAnsi="Arial" w:cs="Arial"/>
          <w:sz w:val="24"/>
          <w:szCs w:val="24"/>
          <w:lang w:val="sr-Cyrl-RS"/>
        </w:rPr>
        <w:tab/>
      </w:r>
      <w:r w:rsidRPr="00A80F3F">
        <w:rPr>
          <w:rFonts w:ascii="Arial" w:hAnsi="Arial" w:cs="Arial"/>
          <w:kern w:val="28"/>
          <w:sz w:val="24"/>
        </w:rPr>
        <w:t xml:space="preserve">Кнеза Милоша 27, </w:t>
      </w:r>
      <w:r w:rsidRPr="00A80F3F">
        <w:rPr>
          <w:rFonts w:ascii="Arial" w:hAnsi="Arial" w:cs="Arial"/>
          <w:kern w:val="28"/>
          <w:sz w:val="24"/>
          <w:lang w:val="sr-Cyrl-RS"/>
        </w:rPr>
        <w:t xml:space="preserve">11000 </w:t>
      </w:r>
      <w:r w:rsidRPr="00A80F3F">
        <w:rPr>
          <w:rFonts w:ascii="Arial" w:hAnsi="Arial" w:cs="Arial"/>
          <w:kern w:val="28"/>
          <w:sz w:val="24"/>
        </w:rPr>
        <w:t>Београд</w:t>
      </w:r>
    </w:p>
    <w:p w:rsidR="00D60C4F" w:rsidRPr="00A80F3F" w:rsidRDefault="00D60C4F" w:rsidP="00D60C4F">
      <w:pPr>
        <w:spacing w:before="60" w:after="120" w:line="240" w:lineRule="auto"/>
        <w:jc w:val="both"/>
        <w:rPr>
          <w:rFonts w:ascii="Arial" w:hAnsi="Arial" w:cs="Arial"/>
          <w:sz w:val="24"/>
          <w:szCs w:val="24"/>
          <w:lang w:val="sr-Cyrl-RS"/>
        </w:rPr>
      </w:pPr>
      <w:r w:rsidRPr="00A80F3F">
        <w:rPr>
          <w:rFonts w:ascii="Arial" w:hAnsi="Arial" w:cs="Arial"/>
          <w:sz w:val="24"/>
          <w:szCs w:val="24"/>
        </w:rPr>
        <w:t>Одговорно лице:</w:t>
      </w:r>
      <w:r w:rsidRPr="00A80F3F">
        <w:rPr>
          <w:rFonts w:ascii="Arial" w:hAnsi="Arial" w:cs="Arial"/>
          <w:sz w:val="24"/>
          <w:szCs w:val="24"/>
          <w:lang w:val="sr-Cyrl-RS"/>
        </w:rPr>
        <w:tab/>
      </w:r>
      <w:r w:rsidRPr="00A80F3F">
        <w:rPr>
          <w:rFonts w:ascii="Arial" w:hAnsi="Arial" w:cs="Arial"/>
          <w:sz w:val="24"/>
          <w:szCs w:val="24"/>
          <w:lang w:val="sr-Cyrl-RS"/>
        </w:rPr>
        <w:tab/>
      </w:r>
      <w:r w:rsidRPr="00A80F3F">
        <w:rPr>
          <w:rFonts w:ascii="Arial" w:hAnsi="Arial" w:cs="Arial"/>
          <w:sz w:val="24"/>
        </w:rPr>
        <w:t xml:space="preserve">др Радомир Вујадин, дипл.инж., </w:t>
      </w:r>
      <w:r w:rsidRPr="00A80F3F">
        <w:rPr>
          <w:rFonts w:ascii="Arial" w:hAnsi="Arial" w:cs="Arial"/>
          <w:sz w:val="24"/>
          <w:lang w:val="sr-Cyrl-RS"/>
        </w:rPr>
        <w:t>в.д. директор</w:t>
      </w:r>
    </w:p>
    <w:p w:rsidR="00D60C4F" w:rsidRPr="00A80F3F" w:rsidRDefault="00D60C4F" w:rsidP="00D60C4F">
      <w:pPr>
        <w:spacing w:before="60" w:after="120" w:line="240" w:lineRule="auto"/>
        <w:jc w:val="both"/>
        <w:rPr>
          <w:rFonts w:ascii="Arial" w:hAnsi="Arial" w:cs="Arial"/>
          <w:sz w:val="24"/>
          <w:szCs w:val="24"/>
        </w:rPr>
      </w:pPr>
      <w:r w:rsidRPr="00A80F3F">
        <w:rPr>
          <w:rFonts w:ascii="Arial" w:hAnsi="Arial" w:cs="Arial"/>
          <w:sz w:val="24"/>
          <w:szCs w:val="24"/>
        </w:rPr>
        <w:t>Особа за контакт:</w:t>
      </w:r>
      <w:r w:rsidRPr="00A80F3F">
        <w:rPr>
          <w:rFonts w:ascii="Arial" w:hAnsi="Arial" w:cs="Arial"/>
          <w:sz w:val="24"/>
          <w:szCs w:val="24"/>
          <w:lang w:val="sr-Cyrl-RS"/>
        </w:rPr>
        <w:tab/>
      </w:r>
      <w:r w:rsidRPr="00A80F3F">
        <w:rPr>
          <w:rFonts w:ascii="Arial" w:hAnsi="Arial" w:cs="Arial"/>
          <w:sz w:val="24"/>
          <w:szCs w:val="24"/>
          <w:lang w:val="sr-Cyrl-RS"/>
        </w:rPr>
        <w:tab/>
        <w:t>Биљана Радовановић, дипл.маш.инж.</w:t>
      </w:r>
    </w:p>
    <w:p w:rsidR="00D60C4F" w:rsidRPr="00A80F3F" w:rsidRDefault="00D60C4F" w:rsidP="00D60C4F">
      <w:pPr>
        <w:tabs>
          <w:tab w:val="left" w:pos="2880"/>
        </w:tabs>
        <w:spacing w:before="60" w:after="120" w:line="240" w:lineRule="auto"/>
        <w:jc w:val="both"/>
        <w:rPr>
          <w:rFonts w:ascii="Arial" w:hAnsi="Arial" w:cs="Arial"/>
          <w:sz w:val="24"/>
          <w:szCs w:val="24"/>
          <w:lang w:val="sr-Cyrl-RS"/>
        </w:rPr>
      </w:pPr>
      <w:r w:rsidRPr="00A80F3F">
        <w:rPr>
          <w:rFonts w:ascii="Arial" w:hAnsi="Arial" w:cs="Arial"/>
          <w:sz w:val="24"/>
          <w:szCs w:val="24"/>
        </w:rPr>
        <w:t>Телефонски број:</w:t>
      </w:r>
      <w:r w:rsidRPr="00A80F3F">
        <w:rPr>
          <w:rFonts w:ascii="Arial" w:hAnsi="Arial" w:cs="Arial"/>
          <w:sz w:val="24"/>
          <w:szCs w:val="24"/>
          <w:lang w:val="sr-Cyrl-RS"/>
        </w:rPr>
        <w:tab/>
      </w:r>
      <w:r w:rsidRPr="00A80F3F">
        <w:rPr>
          <w:rFonts w:ascii="Arial" w:hAnsi="Arial" w:cs="Arial"/>
          <w:sz w:val="24"/>
          <w:lang w:val="sr-Cyrl-RS"/>
        </w:rPr>
        <w:t>+381 11 360 68</w:t>
      </w:r>
      <w:r w:rsidRPr="00A80F3F">
        <w:rPr>
          <w:rFonts w:ascii="Arial" w:hAnsi="Arial" w:cs="Arial"/>
          <w:sz w:val="24"/>
        </w:rPr>
        <w:t xml:space="preserve"> </w:t>
      </w:r>
      <w:r w:rsidRPr="00A80F3F">
        <w:rPr>
          <w:rFonts w:ascii="Arial" w:hAnsi="Arial" w:cs="Arial"/>
          <w:sz w:val="24"/>
          <w:lang w:val="sr-Cyrl-RS"/>
        </w:rPr>
        <w:t>39</w:t>
      </w:r>
    </w:p>
    <w:p w:rsidR="00D60C4F" w:rsidRPr="0098279E" w:rsidRDefault="00D60C4F" w:rsidP="00D60C4F">
      <w:pPr>
        <w:spacing w:before="60" w:after="120" w:line="240" w:lineRule="auto"/>
        <w:jc w:val="both"/>
        <w:rPr>
          <w:rFonts w:ascii="Arial" w:hAnsi="Arial" w:cs="Arial"/>
          <w:sz w:val="24"/>
        </w:rPr>
      </w:pPr>
      <w:r w:rsidRPr="00A80F3F">
        <w:rPr>
          <w:rFonts w:ascii="Arial" w:hAnsi="Arial" w:cs="Arial"/>
          <w:sz w:val="24"/>
          <w:szCs w:val="24"/>
        </w:rPr>
        <w:t>Електронска пошта:</w:t>
      </w:r>
      <w:r w:rsidRPr="00A80F3F">
        <w:rPr>
          <w:rFonts w:ascii="Arial" w:hAnsi="Arial" w:cs="Arial"/>
          <w:sz w:val="24"/>
          <w:szCs w:val="24"/>
        </w:rPr>
        <w:tab/>
      </w:r>
      <w:hyperlink r:id="rId10" w:history="1">
        <w:r w:rsidR="0098279E" w:rsidRPr="0098279E">
          <w:rPr>
            <w:rFonts w:ascii="Arial" w:hAnsi="Arial" w:cs="Arial"/>
            <w:sz w:val="24"/>
            <w:szCs w:val="24"/>
            <w:lang w:val="sr-Cyrl-RS"/>
          </w:rPr>
          <w:t>biljana.radovanovic@bvk.rs</w:t>
        </w:r>
      </w:hyperlink>
    </w:p>
    <w:p w:rsidR="00D60C4F" w:rsidRPr="00A80F3F" w:rsidRDefault="00D60C4F" w:rsidP="00D60C4F">
      <w:pPr>
        <w:spacing w:before="60" w:after="120" w:line="240" w:lineRule="auto"/>
        <w:jc w:val="both"/>
        <w:rPr>
          <w:rFonts w:ascii="Arial" w:hAnsi="Arial" w:cs="Arial"/>
          <w:sz w:val="24"/>
          <w:szCs w:val="24"/>
          <w:lang w:val="sr-Cyrl-RS"/>
        </w:rPr>
      </w:pPr>
    </w:p>
    <w:p w:rsidR="00D60C4F" w:rsidRPr="00A80F3F" w:rsidRDefault="00D60C4F" w:rsidP="00D60C4F">
      <w:pPr>
        <w:spacing w:before="60" w:after="120" w:line="240" w:lineRule="auto"/>
        <w:jc w:val="both"/>
        <w:rPr>
          <w:rFonts w:ascii="Arial" w:hAnsi="Arial" w:cs="Arial"/>
          <w:sz w:val="24"/>
          <w:szCs w:val="24"/>
          <w:lang w:val="sr-Cyrl-RS"/>
        </w:rPr>
      </w:pPr>
      <w:r w:rsidRPr="00A80F3F">
        <w:rPr>
          <w:rFonts w:ascii="Arial" w:hAnsi="Arial" w:cs="Arial"/>
          <w:sz w:val="24"/>
          <w:szCs w:val="24"/>
          <w:lang w:val="sr-Cyrl-RS"/>
        </w:rPr>
        <w:t>Обрађивач:</w:t>
      </w:r>
      <w:r w:rsidRPr="00A80F3F">
        <w:rPr>
          <w:rFonts w:ascii="Arial" w:hAnsi="Arial" w:cs="Arial"/>
          <w:sz w:val="24"/>
          <w:szCs w:val="24"/>
          <w:lang w:val="sr-Cyrl-RS"/>
        </w:rPr>
        <w:tab/>
      </w:r>
      <w:r w:rsidRPr="00A80F3F">
        <w:rPr>
          <w:rFonts w:ascii="Arial" w:hAnsi="Arial" w:cs="Arial"/>
          <w:sz w:val="24"/>
          <w:szCs w:val="24"/>
          <w:lang w:val="sr-Cyrl-RS"/>
        </w:rPr>
        <w:tab/>
      </w:r>
      <w:r w:rsidRPr="00A80F3F">
        <w:rPr>
          <w:rFonts w:ascii="Arial" w:hAnsi="Arial" w:cs="Arial"/>
          <w:sz w:val="24"/>
          <w:szCs w:val="24"/>
          <w:lang w:val="sr-Cyrl-RS"/>
        </w:rPr>
        <w:tab/>
        <w:t>Енергопројект Хидроинжењеринг</w:t>
      </w:r>
      <w:r w:rsidR="00276592">
        <w:rPr>
          <w:rFonts w:ascii="Arial" w:hAnsi="Arial" w:cs="Arial"/>
          <w:sz w:val="24"/>
          <w:szCs w:val="24"/>
          <w:lang w:val="sr-Cyrl-RS"/>
        </w:rPr>
        <w:t xml:space="preserve"> а.д.</w:t>
      </w:r>
    </w:p>
    <w:p w:rsidR="00D60C4F" w:rsidRPr="00A80F3F" w:rsidRDefault="00D60C4F" w:rsidP="00D60C4F">
      <w:pPr>
        <w:spacing w:before="60" w:after="120" w:line="240" w:lineRule="auto"/>
        <w:jc w:val="both"/>
        <w:rPr>
          <w:rFonts w:ascii="Arial" w:hAnsi="Arial" w:cs="Arial"/>
          <w:sz w:val="24"/>
          <w:szCs w:val="24"/>
          <w:lang w:val="sr-Cyrl-RS"/>
        </w:rPr>
      </w:pPr>
      <w:r w:rsidRPr="00A80F3F">
        <w:rPr>
          <w:rFonts w:ascii="Arial" w:hAnsi="Arial" w:cs="Arial"/>
          <w:sz w:val="24"/>
          <w:szCs w:val="24"/>
          <w:lang w:val="sr-Cyrl-RS"/>
        </w:rPr>
        <w:t>Адреса:</w:t>
      </w:r>
      <w:r w:rsidRPr="00A80F3F">
        <w:rPr>
          <w:rFonts w:ascii="Arial" w:hAnsi="Arial" w:cs="Arial"/>
          <w:sz w:val="24"/>
          <w:szCs w:val="24"/>
          <w:lang w:val="sr-Cyrl-RS"/>
        </w:rPr>
        <w:tab/>
      </w:r>
      <w:r w:rsidRPr="00A80F3F">
        <w:rPr>
          <w:rFonts w:ascii="Arial" w:hAnsi="Arial" w:cs="Arial"/>
          <w:sz w:val="24"/>
          <w:szCs w:val="24"/>
          <w:lang w:val="sr-Cyrl-RS"/>
        </w:rPr>
        <w:tab/>
      </w:r>
      <w:r w:rsidRPr="00A80F3F">
        <w:rPr>
          <w:rFonts w:ascii="Arial" w:hAnsi="Arial" w:cs="Arial"/>
          <w:sz w:val="24"/>
          <w:szCs w:val="24"/>
          <w:lang w:val="sr-Cyrl-RS"/>
        </w:rPr>
        <w:tab/>
        <w:t>Булевар Михаила Пупина 12, 11000 Београд</w:t>
      </w:r>
    </w:p>
    <w:p w:rsidR="00D60C4F" w:rsidRPr="00A80F3F" w:rsidRDefault="00D60C4F" w:rsidP="00D60C4F">
      <w:pPr>
        <w:spacing w:before="60" w:after="120" w:line="240" w:lineRule="auto"/>
        <w:jc w:val="both"/>
        <w:rPr>
          <w:rFonts w:ascii="Arial" w:hAnsi="Arial" w:cs="Arial"/>
          <w:sz w:val="24"/>
          <w:szCs w:val="24"/>
        </w:rPr>
      </w:pPr>
      <w:r w:rsidRPr="00A80F3F">
        <w:rPr>
          <w:rFonts w:ascii="Arial" w:hAnsi="Arial" w:cs="Arial"/>
          <w:sz w:val="24"/>
          <w:szCs w:val="24"/>
        </w:rPr>
        <w:t>Одговорно лице:</w:t>
      </w:r>
      <w:r w:rsidRPr="00A80F3F">
        <w:rPr>
          <w:rFonts w:ascii="Arial" w:hAnsi="Arial" w:cs="Arial"/>
          <w:sz w:val="24"/>
          <w:szCs w:val="24"/>
          <w:lang w:val="sr-Cyrl-RS"/>
        </w:rPr>
        <w:tab/>
      </w:r>
      <w:r w:rsidRPr="00A80F3F">
        <w:rPr>
          <w:rFonts w:ascii="Arial" w:hAnsi="Arial" w:cs="Arial"/>
          <w:sz w:val="24"/>
          <w:szCs w:val="24"/>
          <w:lang w:val="sr-Cyrl-RS"/>
        </w:rPr>
        <w:tab/>
        <w:t>мр Братислав Стишовић, дипл.инж.грађ., директор</w:t>
      </w:r>
    </w:p>
    <w:p w:rsidR="00D60C4F" w:rsidRPr="00A80F3F" w:rsidRDefault="00D60C4F" w:rsidP="00D60C4F">
      <w:pPr>
        <w:spacing w:before="60" w:after="120" w:line="240" w:lineRule="auto"/>
        <w:jc w:val="both"/>
        <w:rPr>
          <w:rFonts w:ascii="Arial" w:hAnsi="Arial" w:cs="Arial"/>
          <w:sz w:val="24"/>
          <w:szCs w:val="24"/>
        </w:rPr>
      </w:pPr>
      <w:r w:rsidRPr="00A80F3F">
        <w:rPr>
          <w:rFonts w:ascii="Arial" w:hAnsi="Arial" w:cs="Arial"/>
          <w:sz w:val="24"/>
          <w:szCs w:val="24"/>
        </w:rPr>
        <w:t>Особа за контакт:</w:t>
      </w:r>
      <w:r w:rsidRPr="00A80F3F">
        <w:rPr>
          <w:rFonts w:ascii="Arial" w:hAnsi="Arial" w:cs="Arial"/>
          <w:sz w:val="24"/>
          <w:szCs w:val="24"/>
          <w:lang w:val="sr-Cyrl-RS"/>
        </w:rPr>
        <w:tab/>
      </w:r>
      <w:r w:rsidRPr="00A80F3F">
        <w:rPr>
          <w:rFonts w:ascii="Arial" w:hAnsi="Arial" w:cs="Arial"/>
          <w:sz w:val="24"/>
          <w:szCs w:val="24"/>
          <w:lang w:val="sr-Cyrl-RS"/>
        </w:rPr>
        <w:tab/>
        <w:t>Никола Килибарда, маст.инж.технол.</w:t>
      </w:r>
    </w:p>
    <w:p w:rsidR="00D60C4F" w:rsidRPr="00A80F3F" w:rsidRDefault="00D60C4F" w:rsidP="00D60C4F">
      <w:pPr>
        <w:tabs>
          <w:tab w:val="left" w:pos="2880"/>
        </w:tabs>
        <w:spacing w:before="60" w:after="120" w:line="240" w:lineRule="auto"/>
        <w:jc w:val="both"/>
        <w:rPr>
          <w:rFonts w:ascii="Arial" w:hAnsi="Arial" w:cs="Arial"/>
          <w:sz w:val="24"/>
          <w:szCs w:val="24"/>
        </w:rPr>
      </w:pPr>
      <w:r w:rsidRPr="00A80F3F">
        <w:rPr>
          <w:rFonts w:ascii="Arial" w:hAnsi="Arial" w:cs="Arial"/>
          <w:sz w:val="24"/>
          <w:szCs w:val="24"/>
        </w:rPr>
        <w:t>Телефонски број:</w:t>
      </w:r>
      <w:r w:rsidRPr="00A80F3F">
        <w:rPr>
          <w:rFonts w:ascii="Arial" w:hAnsi="Arial" w:cs="Arial"/>
          <w:sz w:val="24"/>
          <w:szCs w:val="24"/>
          <w:lang w:val="sr-Cyrl-RS"/>
        </w:rPr>
        <w:tab/>
      </w:r>
      <w:r w:rsidRPr="00A80F3F">
        <w:rPr>
          <w:rFonts w:ascii="Arial" w:hAnsi="Arial" w:cs="Arial"/>
          <w:sz w:val="24"/>
          <w:lang w:val="sr-Cyrl-RS"/>
        </w:rPr>
        <w:t xml:space="preserve">+381 11 </w:t>
      </w:r>
      <w:r w:rsidRPr="00A80F3F">
        <w:rPr>
          <w:rFonts w:ascii="Arial" w:hAnsi="Arial" w:cs="Arial"/>
          <w:sz w:val="24"/>
        </w:rPr>
        <w:t>310 11 50</w:t>
      </w:r>
    </w:p>
    <w:p w:rsidR="00D60C4F" w:rsidRPr="00A80F3F" w:rsidRDefault="00D60C4F" w:rsidP="00D60C4F">
      <w:pPr>
        <w:spacing w:before="60" w:after="120" w:line="240" w:lineRule="auto"/>
        <w:jc w:val="both"/>
        <w:rPr>
          <w:rFonts w:ascii="Arial" w:hAnsi="Arial" w:cs="Arial"/>
          <w:sz w:val="24"/>
          <w:lang w:val="sr-Cyrl-RS"/>
        </w:rPr>
      </w:pPr>
      <w:r w:rsidRPr="00A80F3F">
        <w:rPr>
          <w:rFonts w:ascii="Arial" w:hAnsi="Arial" w:cs="Arial"/>
          <w:sz w:val="24"/>
          <w:szCs w:val="24"/>
        </w:rPr>
        <w:t>Електронска пошта:</w:t>
      </w:r>
      <w:r w:rsidRPr="00A80F3F">
        <w:rPr>
          <w:rFonts w:ascii="Arial" w:hAnsi="Arial" w:cs="Arial"/>
          <w:sz w:val="24"/>
          <w:szCs w:val="24"/>
        </w:rPr>
        <w:tab/>
      </w:r>
      <w:hyperlink r:id="rId11" w:history="1">
        <w:r w:rsidR="0098279E" w:rsidRPr="0098279E">
          <w:rPr>
            <w:rFonts w:ascii="Arial" w:hAnsi="Arial" w:cs="Arial"/>
            <w:sz w:val="24"/>
            <w:szCs w:val="24"/>
            <w:lang w:val="sr-Cyrl-RS"/>
          </w:rPr>
          <w:t>nkilibarda@ephydro.com</w:t>
        </w:r>
      </w:hyperlink>
    </w:p>
    <w:p w:rsidR="00A24D95" w:rsidRPr="00A80F3F" w:rsidRDefault="00A24D95" w:rsidP="00D60C4F">
      <w:pPr>
        <w:spacing w:before="60" w:after="120" w:line="240" w:lineRule="auto"/>
        <w:ind w:firstLine="720"/>
        <w:jc w:val="both"/>
        <w:rPr>
          <w:rFonts w:ascii="Arial" w:hAnsi="Arial" w:cs="Arial"/>
          <w:szCs w:val="24"/>
          <w:lang w:val="sr-Cyrl-RS"/>
        </w:rPr>
      </w:pPr>
    </w:p>
    <w:p w:rsidR="00A24D95" w:rsidRPr="00A80F3F" w:rsidRDefault="00A24D95" w:rsidP="00D60C4F">
      <w:pPr>
        <w:pStyle w:val="Heading1"/>
        <w:spacing w:after="240"/>
        <w:rPr>
          <w:rFonts w:cs="Arial"/>
          <w:lang w:val="sr-Cyrl-RS"/>
        </w:rPr>
      </w:pPr>
      <w:bookmarkStart w:id="1" w:name="_Toc161751564"/>
      <w:r w:rsidRPr="00A80F3F">
        <w:rPr>
          <w:rFonts w:cs="Arial"/>
        </w:rPr>
        <w:t xml:space="preserve">2. </w:t>
      </w:r>
      <w:bookmarkEnd w:id="1"/>
      <w:r w:rsidR="000814C1" w:rsidRPr="00A80F3F">
        <w:rPr>
          <w:rFonts w:cs="Arial"/>
          <w:lang w:val="sr-Cyrl-RS"/>
        </w:rPr>
        <w:t>ОПИС ПРОЈЕКТА</w:t>
      </w:r>
    </w:p>
    <w:p w:rsidR="00A24D95" w:rsidRPr="00A80F3F" w:rsidRDefault="00A24D95" w:rsidP="00765E62">
      <w:pPr>
        <w:jc w:val="both"/>
        <w:rPr>
          <w:rFonts w:ascii="Arial" w:hAnsi="Arial" w:cs="Arial"/>
          <w:b/>
          <w:sz w:val="24"/>
          <w:lang w:val="sr-Cyrl-RS"/>
        </w:rPr>
      </w:pPr>
      <w:r w:rsidRPr="00A80F3F">
        <w:rPr>
          <w:rFonts w:ascii="Arial" w:hAnsi="Arial" w:cs="Arial"/>
          <w:b/>
          <w:sz w:val="24"/>
          <w:lang w:val="sr-Cyrl-RS"/>
        </w:rPr>
        <w:t>(</w:t>
      </w:r>
      <w:r w:rsidR="00D60C4F" w:rsidRPr="00A80F3F">
        <w:rPr>
          <w:rFonts w:ascii="Arial" w:hAnsi="Arial" w:cs="Arial"/>
          <w:b/>
          <w:sz w:val="24"/>
          <w:lang w:val="sr-Cyrl-RS"/>
        </w:rPr>
        <w:t>а</w:t>
      </w:r>
      <w:r w:rsidRPr="00A80F3F">
        <w:rPr>
          <w:rFonts w:ascii="Arial" w:hAnsi="Arial" w:cs="Arial"/>
          <w:b/>
          <w:sz w:val="24"/>
          <w:lang w:val="sr-Cyrl-RS"/>
        </w:rPr>
        <w:t xml:space="preserve">) </w:t>
      </w:r>
      <w:r w:rsidR="00D60C4F" w:rsidRPr="00A80F3F">
        <w:rPr>
          <w:rFonts w:ascii="Arial" w:hAnsi="Arial" w:cs="Arial"/>
          <w:b/>
          <w:sz w:val="24"/>
          <w:lang w:val="sr-Cyrl-RS"/>
        </w:rPr>
        <w:t>опис</w:t>
      </w:r>
      <w:r w:rsidRPr="00A80F3F">
        <w:rPr>
          <w:rFonts w:ascii="Arial" w:hAnsi="Arial" w:cs="Arial"/>
          <w:b/>
          <w:sz w:val="24"/>
          <w:lang w:val="sr-Cyrl-RS"/>
        </w:rPr>
        <w:t xml:space="preserve"> </w:t>
      </w:r>
      <w:r w:rsidR="00D60C4F" w:rsidRPr="00A80F3F">
        <w:rPr>
          <w:rFonts w:ascii="Arial" w:hAnsi="Arial" w:cs="Arial"/>
          <w:b/>
          <w:sz w:val="24"/>
          <w:lang w:val="sr-Cyrl-RS"/>
        </w:rPr>
        <w:t>физичких</w:t>
      </w:r>
      <w:r w:rsidRPr="00A80F3F">
        <w:rPr>
          <w:rFonts w:ascii="Arial" w:hAnsi="Arial" w:cs="Arial"/>
          <w:b/>
          <w:sz w:val="24"/>
          <w:lang w:val="sr-Cyrl-RS"/>
        </w:rPr>
        <w:t xml:space="preserve"> </w:t>
      </w:r>
      <w:r w:rsidR="00D60C4F" w:rsidRPr="00A80F3F">
        <w:rPr>
          <w:rFonts w:ascii="Arial" w:hAnsi="Arial" w:cs="Arial"/>
          <w:b/>
          <w:sz w:val="24"/>
          <w:lang w:val="sr-Cyrl-RS"/>
        </w:rPr>
        <w:t>карактеристика</w:t>
      </w:r>
      <w:r w:rsidRPr="00A80F3F">
        <w:rPr>
          <w:rFonts w:ascii="Arial" w:hAnsi="Arial" w:cs="Arial"/>
          <w:b/>
          <w:sz w:val="24"/>
          <w:lang w:val="sr-Cyrl-RS"/>
        </w:rPr>
        <w:t xml:space="preserve"> </w:t>
      </w:r>
      <w:r w:rsidR="00D60C4F" w:rsidRPr="00A80F3F">
        <w:rPr>
          <w:rFonts w:ascii="Arial" w:hAnsi="Arial" w:cs="Arial"/>
          <w:b/>
          <w:sz w:val="24"/>
          <w:lang w:val="sr-Cyrl-RS"/>
        </w:rPr>
        <w:t>пројекта</w:t>
      </w:r>
      <w:r w:rsidRPr="00A80F3F">
        <w:rPr>
          <w:rFonts w:ascii="Arial" w:hAnsi="Arial" w:cs="Arial"/>
          <w:b/>
          <w:sz w:val="24"/>
          <w:lang w:val="sr-Cyrl-RS"/>
        </w:rPr>
        <w:t xml:space="preserve"> </w:t>
      </w:r>
      <w:r w:rsidR="00D60C4F" w:rsidRPr="00A80F3F">
        <w:rPr>
          <w:rFonts w:ascii="Arial" w:hAnsi="Arial" w:cs="Arial"/>
          <w:b/>
          <w:sz w:val="24"/>
          <w:lang w:val="sr-Cyrl-RS"/>
        </w:rPr>
        <w:t>и</w:t>
      </w:r>
      <w:r w:rsidRPr="00A80F3F">
        <w:rPr>
          <w:rFonts w:ascii="Arial" w:hAnsi="Arial" w:cs="Arial"/>
          <w:b/>
          <w:sz w:val="24"/>
          <w:lang w:val="sr-Cyrl-RS"/>
        </w:rPr>
        <w:t xml:space="preserve"> </w:t>
      </w:r>
      <w:r w:rsidR="00D60C4F" w:rsidRPr="00A80F3F">
        <w:rPr>
          <w:rFonts w:ascii="Arial" w:hAnsi="Arial" w:cs="Arial"/>
          <w:b/>
          <w:sz w:val="24"/>
          <w:lang w:val="sr-Cyrl-RS"/>
        </w:rPr>
        <w:t>услова</w:t>
      </w:r>
      <w:r w:rsidRPr="00A80F3F">
        <w:rPr>
          <w:rFonts w:ascii="Arial" w:hAnsi="Arial" w:cs="Arial"/>
          <w:b/>
          <w:sz w:val="24"/>
          <w:lang w:val="sr-Cyrl-RS"/>
        </w:rPr>
        <w:t xml:space="preserve"> </w:t>
      </w:r>
      <w:r w:rsidR="00D60C4F" w:rsidRPr="00A80F3F">
        <w:rPr>
          <w:rFonts w:ascii="Arial" w:hAnsi="Arial" w:cs="Arial"/>
          <w:b/>
          <w:sz w:val="24"/>
          <w:lang w:val="sr-Cyrl-RS"/>
        </w:rPr>
        <w:t>коришћења</w:t>
      </w:r>
      <w:r w:rsidRPr="00A80F3F">
        <w:rPr>
          <w:rFonts w:ascii="Arial" w:hAnsi="Arial" w:cs="Arial"/>
          <w:b/>
          <w:sz w:val="24"/>
          <w:lang w:val="sr-Cyrl-RS"/>
        </w:rPr>
        <w:t xml:space="preserve"> </w:t>
      </w:r>
      <w:r w:rsidR="00D60C4F" w:rsidRPr="00A80F3F">
        <w:rPr>
          <w:rFonts w:ascii="Arial" w:hAnsi="Arial" w:cs="Arial"/>
          <w:b/>
          <w:sz w:val="24"/>
          <w:lang w:val="sr-Cyrl-RS"/>
        </w:rPr>
        <w:t>земљишта</w:t>
      </w:r>
      <w:r w:rsidRPr="00A80F3F">
        <w:rPr>
          <w:rFonts w:ascii="Arial" w:hAnsi="Arial" w:cs="Arial"/>
          <w:b/>
          <w:sz w:val="24"/>
          <w:lang w:val="sr-Cyrl-RS"/>
        </w:rPr>
        <w:t xml:space="preserve"> </w:t>
      </w:r>
      <w:r w:rsidR="00D60C4F" w:rsidRPr="00A80F3F">
        <w:rPr>
          <w:rFonts w:ascii="Arial" w:hAnsi="Arial" w:cs="Arial"/>
          <w:b/>
          <w:sz w:val="24"/>
          <w:lang w:val="sr-Cyrl-RS"/>
        </w:rPr>
        <w:t>у</w:t>
      </w:r>
      <w:r w:rsidRPr="00A80F3F">
        <w:rPr>
          <w:rFonts w:ascii="Arial" w:hAnsi="Arial" w:cs="Arial"/>
          <w:b/>
          <w:sz w:val="24"/>
          <w:lang w:val="sr-Cyrl-RS"/>
        </w:rPr>
        <w:t xml:space="preserve"> </w:t>
      </w:r>
      <w:r w:rsidR="00D60C4F" w:rsidRPr="00A80F3F">
        <w:rPr>
          <w:rFonts w:ascii="Arial" w:hAnsi="Arial" w:cs="Arial"/>
          <w:b/>
          <w:sz w:val="24"/>
          <w:lang w:val="sr-Cyrl-RS"/>
        </w:rPr>
        <w:t>фази</w:t>
      </w:r>
      <w:r w:rsidRPr="00A80F3F">
        <w:rPr>
          <w:rFonts w:ascii="Arial" w:hAnsi="Arial" w:cs="Arial"/>
          <w:b/>
          <w:sz w:val="24"/>
          <w:lang w:val="sr-Cyrl-RS"/>
        </w:rPr>
        <w:t xml:space="preserve"> </w:t>
      </w:r>
      <w:r w:rsidR="00D60C4F" w:rsidRPr="00A80F3F">
        <w:rPr>
          <w:rFonts w:ascii="Arial" w:hAnsi="Arial" w:cs="Arial"/>
          <w:b/>
          <w:sz w:val="24"/>
          <w:lang w:val="sr-Cyrl-RS"/>
        </w:rPr>
        <w:t>извођења</w:t>
      </w:r>
      <w:r w:rsidRPr="00A80F3F">
        <w:rPr>
          <w:rFonts w:ascii="Arial" w:hAnsi="Arial" w:cs="Arial"/>
          <w:b/>
          <w:sz w:val="24"/>
          <w:lang w:val="sr-Cyrl-RS"/>
        </w:rPr>
        <w:t xml:space="preserve"> </w:t>
      </w:r>
      <w:r w:rsidR="00D60C4F" w:rsidRPr="00A80F3F">
        <w:rPr>
          <w:rFonts w:ascii="Arial" w:hAnsi="Arial" w:cs="Arial"/>
          <w:b/>
          <w:sz w:val="24"/>
          <w:lang w:val="sr-Cyrl-RS"/>
        </w:rPr>
        <w:t>и</w:t>
      </w:r>
      <w:r w:rsidRPr="00A80F3F">
        <w:rPr>
          <w:rFonts w:ascii="Arial" w:hAnsi="Arial" w:cs="Arial"/>
          <w:b/>
          <w:sz w:val="24"/>
          <w:lang w:val="sr-Cyrl-RS"/>
        </w:rPr>
        <w:t xml:space="preserve"> </w:t>
      </w:r>
      <w:r w:rsidR="00D60C4F" w:rsidRPr="00A80F3F">
        <w:rPr>
          <w:rFonts w:ascii="Arial" w:hAnsi="Arial" w:cs="Arial"/>
          <w:b/>
          <w:sz w:val="24"/>
          <w:lang w:val="sr-Cyrl-RS"/>
        </w:rPr>
        <w:t>фази</w:t>
      </w:r>
      <w:r w:rsidRPr="00A80F3F">
        <w:rPr>
          <w:rFonts w:ascii="Arial" w:hAnsi="Arial" w:cs="Arial"/>
          <w:b/>
          <w:sz w:val="24"/>
          <w:lang w:val="sr-Cyrl-RS"/>
        </w:rPr>
        <w:t xml:space="preserve"> </w:t>
      </w:r>
      <w:r w:rsidR="00D60C4F" w:rsidRPr="00A80F3F">
        <w:rPr>
          <w:rFonts w:ascii="Arial" w:hAnsi="Arial" w:cs="Arial"/>
          <w:b/>
          <w:sz w:val="24"/>
          <w:lang w:val="sr-Cyrl-RS"/>
        </w:rPr>
        <w:t>редовног</w:t>
      </w:r>
      <w:r w:rsidRPr="00A80F3F">
        <w:rPr>
          <w:rFonts w:ascii="Arial" w:hAnsi="Arial" w:cs="Arial"/>
          <w:b/>
          <w:sz w:val="24"/>
          <w:lang w:val="sr-Cyrl-RS"/>
        </w:rPr>
        <w:t xml:space="preserve"> </w:t>
      </w:r>
      <w:r w:rsidR="00D60C4F" w:rsidRPr="00A80F3F">
        <w:rPr>
          <w:rFonts w:ascii="Arial" w:hAnsi="Arial" w:cs="Arial"/>
          <w:b/>
          <w:sz w:val="24"/>
          <w:lang w:val="sr-Cyrl-RS"/>
        </w:rPr>
        <w:t>рада</w:t>
      </w:r>
      <w:r w:rsidRPr="00A80F3F">
        <w:rPr>
          <w:rFonts w:ascii="Arial" w:hAnsi="Arial" w:cs="Arial"/>
          <w:b/>
          <w:sz w:val="24"/>
          <w:lang w:val="sr-Cyrl-RS"/>
        </w:rPr>
        <w:t>;</w:t>
      </w:r>
    </w:p>
    <w:p w:rsidR="00D60C4F" w:rsidRPr="00A80F3F" w:rsidRDefault="00D60C4F" w:rsidP="00765E62">
      <w:pPr>
        <w:spacing w:before="60" w:after="120"/>
        <w:jc w:val="both"/>
        <w:rPr>
          <w:rFonts w:ascii="Arial" w:hAnsi="Arial" w:cs="Arial"/>
          <w:bCs/>
          <w:sz w:val="24"/>
          <w:szCs w:val="24"/>
          <w:lang w:val="sr-Cyrl-RS"/>
        </w:rPr>
      </w:pPr>
      <w:r w:rsidRPr="00A80F3F">
        <w:rPr>
          <w:rFonts w:ascii="Arial" w:hAnsi="Arial" w:cs="Arial"/>
          <w:bCs/>
          <w:sz w:val="24"/>
          <w:szCs w:val="24"/>
        </w:rPr>
        <w:t xml:space="preserve">Предмет Пројекта је изградња постројења за </w:t>
      </w:r>
      <w:r w:rsidRPr="00A80F3F">
        <w:rPr>
          <w:rFonts w:ascii="Arial" w:hAnsi="Arial" w:cs="Arial"/>
          <w:sz w:val="24"/>
        </w:rPr>
        <w:t>пречишћавање отпадних вода које потичу из технолошког процеса ПП</w:t>
      </w:r>
      <w:r w:rsidRPr="00A80F3F">
        <w:rPr>
          <w:rFonts w:ascii="Arial" w:hAnsi="Arial" w:cs="Arial"/>
          <w:sz w:val="24"/>
          <w:lang w:val="sr-Cyrl-RS"/>
        </w:rPr>
        <w:t>В</w:t>
      </w:r>
      <w:r w:rsidRPr="00A80F3F">
        <w:rPr>
          <w:rFonts w:ascii="Arial" w:hAnsi="Arial" w:cs="Arial"/>
          <w:sz w:val="24"/>
        </w:rPr>
        <w:t xml:space="preserve"> Бежанија</w:t>
      </w:r>
      <w:r w:rsidRPr="00A80F3F">
        <w:rPr>
          <w:rFonts w:ascii="Arial" w:hAnsi="Arial" w:cs="Arial"/>
          <w:bCs/>
          <w:sz w:val="24"/>
          <w:szCs w:val="24"/>
          <w:lang w:val="sr-Cyrl-RS"/>
        </w:rPr>
        <w:t>.</w:t>
      </w:r>
    </w:p>
    <w:p w:rsidR="00D60C4F" w:rsidRPr="00A80F3F" w:rsidRDefault="00D60C4F" w:rsidP="00765E62">
      <w:pPr>
        <w:spacing w:before="60" w:after="120"/>
        <w:jc w:val="both"/>
        <w:rPr>
          <w:rFonts w:ascii="Arial" w:hAnsi="Arial" w:cs="Arial"/>
          <w:sz w:val="24"/>
        </w:rPr>
      </w:pPr>
      <w:r w:rsidRPr="00A80F3F">
        <w:rPr>
          <w:rFonts w:ascii="Arial" w:hAnsi="Arial" w:cs="Arial"/>
          <w:sz w:val="24"/>
        </w:rPr>
        <w:t>Предметна катастарска парцела налази се у зони јавног грађевинског земљишта – парцела 1568 КО Нови Београд и на њој су позиционирани објекти ППВ ,,Бежанија“, чија је класификациона ознака 222330 - Грађевине с одговарајућим уређајима за пречишћење отпадних вода или без њих (нпр. сабирне јаме, таложнице, сепаратори уља, септичке јаме).</w:t>
      </w:r>
    </w:p>
    <w:p w:rsidR="00D60C4F" w:rsidRPr="00A80F3F" w:rsidRDefault="00D60C4F" w:rsidP="00765E62">
      <w:pPr>
        <w:spacing w:before="60" w:after="120"/>
        <w:jc w:val="both"/>
        <w:rPr>
          <w:rFonts w:ascii="Arial" w:hAnsi="Arial" w:cs="Arial"/>
          <w:sz w:val="24"/>
        </w:rPr>
      </w:pPr>
      <w:r w:rsidRPr="00A80F3F">
        <w:rPr>
          <w:rFonts w:ascii="Arial" w:hAnsi="Arial" w:cs="Arial"/>
          <w:sz w:val="24"/>
        </w:rPr>
        <w:t xml:space="preserve">Катастарска парцела бр. 1 568 КО Нови Београд је обухваћена Планом генералне регулације грађевинског подручја седишта јединице локалне самоуправе - Град Београд, целине I-XI X. У складу са Планом генералне регулације грађевинског подручја седишта јединице локалне самоуправе - Град Београд, целине I-XIX, предметна парцела се налази у целини Х - Новобеоградски блокови, Бежанијска коса, у површинама намењеним за инфраструктурне објекте и комплексе. </w:t>
      </w:r>
    </w:p>
    <w:p w:rsidR="00D60C4F" w:rsidRPr="00A80F3F" w:rsidRDefault="00D60C4F" w:rsidP="00765E62">
      <w:pPr>
        <w:spacing w:before="60" w:after="120"/>
        <w:jc w:val="both"/>
        <w:rPr>
          <w:rFonts w:ascii="Arial" w:hAnsi="Arial" w:cs="Arial"/>
          <w:sz w:val="24"/>
        </w:rPr>
      </w:pPr>
      <w:r w:rsidRPr="00A80F3F">
        <w:rPr>
          <w:rFonts w:ascii="Arial" w:hAnsi="Arial" w:cs="Arial"/>
          <w:sz w:val="24"/>
        </w:rPr>
        <w:t>На територији целине Х, на к.п. бр. 1568 КО Нови Београд, лоцирано је Постројење за пречишћавање воде за пиће "Бежанија". Снабдевање водом целог коизума леве обале Саве се врши из предметног постројења.</w:t>
      </w:r>
    </w:p>
    <w:p w:rsidR="00A24D95" w:rsidRPr="00A80F3F" w:rsidRDefault="00A24D95" w:rsidP="00D60C4F">
      <w:pPr>
        <w:jc w:val="both"/>
        <w:rPr>
          <w:rFonts w:ascii="Arial" w:hAnsi="Arial" w:cs="Arial"/>
          <w:b/>
          <w:sz w:val="24"/>
          <w:lang w:val="sr-Cyrl-RS"/>
        </w:rPr>
      </w:pPr>
      <w:r w:rsidRPr="00A80F3F">
        <w:rPr>
          <w:rFonts w:ascii="Arial" w:hAnsi="Arial" w:cs="Arial"/>
          <w:b/>
          <w:sz w:val="24"/>
          <w:lang w:val="sr-Cyrl-RS"/>
        </w:rPr>
        <w:lastRenderedPageBreak/>
        <w:t>(</w:t>
      </w:r>
      <w:r w:rsidR="00D60C4F" w:rsidRPr="00A80F3F">
        <w:rPr>
          <w:rFonts w:ascii="Arial" w:hAnsi="Arial" w:cs="Arial"/>
          <w:b/>
          <w:sz w:val="24"/>
          <w:lang w:val="sr-Cyrl-RS"/>
        </w:rPr>
        <w:t>б</w:t>
      </w:r>
      <w:r w:rsidRPr="00A80F3F">
        <w:rPr>
          <w:rFonts w:ascii="Arial" w:hAnsi="Arial" w:cs="Arial"/>
          <w:b/>
          <w:sz w:val="24"/>
          <w:lang w:val="sr-Cyrl-RS"/>
        </w:rPr>
        <w:t xml:space="preserve">) </w:t>
      </w:r>
      <w:r w:rsidR="00D60C4F" w:rsidRPr="00A80F3F">
        <w:rPr>
          <w:rFonts w:ascii="Arial" w:hAnsi="Arial" w:cs="Arial"/>
          <w:b/>
          <w:sz w:val="24"/>
          <w:lang w:val="sr-Cyrl-RS"/>
        </w:rPr>
        <w:t>опис</w:t>
      </w:r>
      <w:r w:rsidRPr="00A80F3F">
        <w:rPr>
          <w:rFonts w:ascii="Arial" w:hAnsi="Arial" w:cs="Arial"/>
          <w:b/>
          <w:sz w:val="24"/>
          <w:lang w:val="sr-Cyrl-RS"/>
        </w:rPr>
        <w:t xml:space="preserve"> </w:t>
      </w:r>
      <w:r w:rsidR="00D60C4F" w:rsidRPr="00A80F3F">
        <w:rPr>
          <w:rFonts w:ascii="Arial" w:hAnsi="Arial" w:cs="Arial"/>
          <w:b/>
          <w:sz w:val="24"/>
          <w:lang w:val="sr-Cyrl-RS"/>
        </w:rPr>
        <w:t>главних</w:t>
      </w:r>
      <w:r w:rsidRPr="00A80F3F">
        <w:rPr>
          <w:rFonts w:ascii="Arial" w:hAnsi="Arial" w:cs="Arial"/>
          <w:b/>
          <w:sz w:val="24"/>
          <w:lang w:val="sr-Cyrl-RS"/>
        </w:rPr>
        <w:t xml:space="preserve"> </w:t>
      </w:r>
      <w:r w:rsidR="00D60C4F" w:rsidRPr="00A80F3F">
        <w:rPr>
          <w:rFonts w:ascii="Arial" w:hAnsi="Arial" w:cs="Arial"/>
          <w:b/>
          <w:sz w:val="24"/>
          <w:lang w:val="sr-Cyrl-RS"/>
        </w:rPr>
        <w:t>карактеристика</w:t>
      </w:r>
      <w:r w:rsidRPr="00A80F3F">
        <w:rPr>
          <w:rFonts w:ascii="Arial" w:hAnsi="Arial" w:cs="Arial"/>
          <w:b/>
          <w:sz w:val="24"/>
          <w:lang w:val="sr-Cyrl-RS"/>
        </w:rPr>
        <w:t xml:space="preserve"> </w:t>
      </w:r>
      <w:r w:rsidR="00D60C4F" w:rsidRPr="00A80F3F">
        <w:rPr>
          <w:rFonts w:ascii="Arial" w:hAnsi="Arial" w:cs="Arial"/>
          <w:b/>
          <w:sz w:val="24"/>
          <w:lang w:val="sr-Cyrl-RS"/>
        </w:rPr>
        <w:t>производног</w:t>
      </w:r>
      <w:r w:rsidRPr="00A80F3F">
        <w:rPr>
          <w:rFonts w:ascii="Arial" w:hAnsi="Arial" w:cs="Arial"/>
          <w:b/>
          <w:sz w:val="24"/>
          <w:lang w:val="sr-Cyrl-RS"/>
        </w:rPr>
        <w:t xml:space="preserve"> </w:t>
      </w:r>
      <w:r w:rsidR="00D60C4F" w:rsidRPr="00A80F3F">
        <w:rPr>
          <w:rFonts w:ascii="Arial" w:hAnsi="Arial" w:cs="Arial"/>
          <w:b/>
          <w:sz w:val="24"/>
          <w:lang w:val="sr-Cyrl-RS"/>
        </w:rPr>
        <w:t>поступка</w:t>
      </w:r>
      <w:r w:rsidRPr="00A80F3F">
        <w:rPr>
          <w:rFonts w:ascii="Arial" w:hAnsi="Arial" w:cs="Arial"/>
          <w:b/>
          <w:sz w:val="24"/>
          <w:lang w:val="sr-Cyrl-RS"/>
        </w:rPr>
        <w:t xml:space="preserve"> (</w:t>
      </w:r>
      <w:r w:rsidR="00D60C4F" w:rsidRPr="00A80F3F">
        <w:rPr>
          <w:rFonts w:ascii="Arial" w:hAnsi="Arial" w:cs="Arial"/>
          <w:b/>
          <w:sz w:val="24"/>
          <w:lang w:val="sr-Cyrl-RS"/>
        </w:rPr>
        <w:t>природе</w:t>
      </w:r>
      <w:r w:rsidRPr="00A80F3F">
        <w:rPr>
          <w:rFonts w:ascii="Arial" w:hAnsi="Arial" w:cs="Arial"/>
          <w:b/>
          <w:sz w:val="24"/>
          <w:lang w:val="sr-Cyrl-RS"/>
        </w:rPr>
        <w:t xml:space="preserve"> </w:t>
      </w:r>
      <w:r w:rsidR="00D60C4F" w:rsidRPr="00A80F3F">
        <w:rPr>
          <w:rFonts w:ascii="Arial" w:hAnsi="Arial" w:cs="Arial"/>
          <w:b/>
          <w:sz w:val="24"/>
          <w:lang w:val="sr-Cyrl-RS"/>
        </w:rPr>
        <w:t>и</w:t>
      </w:r>
      <w:r w:rsidRPr="00A80F3F">
        <w:rPr>
          <w:rFonts w:ascii="Arial" w:hAnsi="Arial" w:cs="Arial"/>
          <w:b/>
          <w:sz w:val="24"/>
          <w:lang w:val="sr-Cyrl-RS"/>
        </w:rPr>
        <w:t xml:space="preserve"> </w:t>
      </w:r>
      <w:r w:rsidR="00D60C4F" w:rsidRPr="00A80F3F">
        <w:rPr>
          <w:rFonts w:ascii="Arial" w:hAnsi="Arial" w:cs="Arial"/>
          <w:b/>
          <w:sz w:val="24"/>
          <w:lang w:val="sr-Cyrl-RS"/>
        </w:rPr>
        <w:t>количина</w:t>
      </w:r>
      <w:r w:rsidRPr="00A80F3F">
        <w:rPr>
          <w:rFonts w:ascii="Arial" w:hAnsi="Arial" w:cs="Arial"/>
          <w:b/>
          <w:sz w:val="24"/>
          <w:lang w:val="sr-Cyrl-RS"/>
        </w:rPr>
        <w:t xml:space="preserve"> </w:t>
      </w:r>
      <w:r w:rsidR="00D60C4F" w:rsidRPr="00A80F3F">
        <w:rPr>
          <w:rFonts w:ascii="Arial" w:hAnsi="Arial" w:cs="Arial"/>
          <w:b/>
          <w:sz w:val="24"/>
          <w:lang w:val="sr-Cyrl-RS"/>
        </w:rPr>
        <w:t>коришћења</w:t>
      </w:r>
      <w:r w:rsidRPr="00A80F3F">
        <w:rPr>
          <w:rFonts w:ascii="Arial" w:hAnsi="Arial" w:cs="Arial"/>
          <w:b/>
          <w:sz w:val="24"/>
          <w:lang w:val="sr-Cyrl-RS"/>
        </w:rPr>
        <w:t xml:space="preserve"> </w:t>
      </w:r>
      <w:r w:rsidR="00D60C4F" w:rsidRPr="00A80F3F">
        <w:rPr>
          <w:rFonts w:ascii="Arial" w:hAnsi="Arial" w:cs="Arial"/>
          <w:b/>
          <w:sz w:val="24"/>
          <w:lang w:val="sr-Cyrl-RS"/>
        </w:rPr>
        <w:t>материјала</w:t>
      </w:r>
      <w:r w:rsidRPr="00A80F3F">
        <w:rPr>
          <w:rFonts w:ascii="Arial" w:hAnsi="Arial" w:cs="Arial"/>
          <w:b/>
          <w:sz w:val="24"/>
          <w:lang w:val="sr-Cyrl-RS"/>
        </w:rPr>
        <w:t>);</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На постројењу за прераду воде „Бежанија“ прерађује се подземна вода из приобаља реке Саве. Сирова вода се захвата из система Рени бунара који се налазе на левој обали реке Саве, и до ППВ се допрема цевоводима сирове воде, док се преко хидростатичког торња обезбеђује притисак да вода кроз постојеће фазе тече гравитацијом. Прерађена вода се преко црпних станица чисте воде потискује директно у градску мрежу.</w:t>
      </w:r>
    </w:p>
    <w:p w:rsidR="00D60C4F" w:rsidRPr="00A80F3F" w:rsidRDefault="00D60C4F" w:rsidP="00765E62">
      <w:pPr>
        <w:spacing w:after="240"/>
        <w:rPr>
          <w:rFonts w:ascii="Arial" w:hAnsi="Arial" w:cs="Arial"/>
          <w:b/>
          <w:bCs/>
          <w:sz w:val="24"/>
          <w:szCs w:val="24"/>
          <w:u w:val="single"/>
          <w:lang w:val="sr-Cyrl-RS"/>
        </w:rPr>
      </w:pPr>
      <w:r w:rsidRPr="00A80F3F">
        <w:rPr>
          <w:rFonts w:ascii="Arial" w:hAnsi="Arial" w:cs="Arial"/>
          <w:b/>
          <w:bCs/>
          <w:sz w:val="24"/>
          <w:szCs w:val="24"/>
          <w:u w:val="single"/>
          <w:lang w:val="sr-Cyrl-RS"/>
        </w:rPr>
        <w:t>Систем прераде сирове воде</w:t>
      </w:r>
    </w:p>
    <w:p w:rsidR="00765E62" w:rsidRPr="00A80F3F" w:rsidRDefault="00D60C4F" w:rsidP="00765E62">
      <w:pPr>
        <w:spacing w:after="240"/>
        <w:jc w:val="both"/>
        <w:rPr>
          <w:rFonts w:ascii="Arial" w:hAnsi="Arial" w:cs="Arial"/>
          <w:sz w:val="24"/>
          <w:szCs w:val="24"/>
          <w:lang w:val="sr-Cyrl-RS"/>
        </w:rPr>
      </w:pPr>
      <w:r w:rsidRPr="00A80F3F">
        <w:rPr>
          <w:rFonts w:ascii="Arial" w:hAnsi="Arial" w:cs="Arial"/>
          <w:sz w:val="24"/>
          <w:szCs w:val="24"/>
          <w:lang w:val="sr-Cyrl-RS"/>
        </w:rPr>
        <w:t xml:space="preserve">Постројење за прераду воде ,,Бежанија’’ састоји се из три филтерске инсталације које су сукцесивно грађене 1967.,1972. и 1985. године, на којима се пречишћава подземна вода. Укупни пројектовани капацитет постројења износи 3000 </w:t>
      </w:r>
      <w:r w:rsidR="0098279E">
        <w:rPr>
          <w:rFonts w:ascii="Arial" w:hAnsi="Arial" w:cs="Arial"/>
          <w:sz w:val="24"/>
          <w:szCs w:val="24"/>
        </w:rPr>
        <w:t>l/s</w:t>
      </w:r>
      <w:r w:rsidRPr="00A80F3F">
        <w:rPr>
          <w:rFonts w:ascii="Arial" w:hAnsi="Arial" w:cs="Arial"/>
          <w:sz w:val="24"/>
          <w:szCs w:val="24"/>
        </w:rPr>
        <w:t>.</w:t>
      </w:r>
      <w:r w:rsidRPr="00A80F3F">
        <w:rPr>
          <w:rFonts w:ascii="Arial" w:hAnsi="Arial" w:cs="Arial"/>
          <w:sz w:val="24"/>
          <w:szCs w:val="24"/>
          <w:lang w:val="sr-Cyrl-RS"/>
        </w:rPr>
        <w:t xml:space="preserve"> Пречишћена вода која се добија у ППВ Бежанија служи за подмиривање потреба за пијаћом водом комплетног Новог Београда, Земуна и свих сремских насеља која су повезана на београдски водоводни систем. На слици бр.1 Локација ППВ Бежанија приказане су макро и микролокација постројења.</w:t>
      </w:r>
    </w:p>
    <w:p w:rsidR="00765E62" w:rsidRPr="00A80F3F" w:rsidRDefault="00765E62">
      <w:pPr>
        <w:rPr>
          <w:rFonts w:ascii="Arial" w:hAnsi="Arial" w:cs="Arial"/>
          <w:sz w:val="24"/>
          <w:szCs w:val="24"/>
          <w:lang w:val="sr-Cyrl-RS"/>
        </w:rPr>
      </w:pPr>
      <w:r w:rsidRPr="00A80F3F">
        <w:rPr>
          <w:rFonts w:ascii="Arial" w:hAnsi="Arial" w:cs="Arial"/>
          <w:sz w:val="24"/>
          <w:szCs w:val="24"/>
          <w:lang w:val="sr-Cyrl-RS"/>
        </w:rPr>
        <w:br w:type="page"/>
      </w:r>
    </w:p>
    <w:p w:rsidR="00D60C4F" w:rsidRPr="00A80F3F" w:rsidRDefault="00D60C4F" w:rsidP="00D60C4F">
      <w:pPr>
        <w:spacing w:before="120" w:after="120"/>
        <w:jc w:val="center"/>
        <w:rPr>
          <w:rFonts w:ascii="Arial" w:hAnsi="Arial" w:cs="Arial"/>
          <w:kern w:val="28"/>
          <w:sz w:val="24"/>
          <w:szCs w:val="24"/>
        </w:rPr>
      </w:pPr>
      <w:r w:rsidRPr="00A80F3F">
        <w:rPr>
          <w:rFonts w:ascii="Arial" w:hAnsi="Arial" w:cs="Arial"/>
          <w:noProof/>
          <w:sz w:val="24"/>
          <w:szCs w:val="24"/>
          <w:lang w:val="en-GB" w:eastAsia="en-GB"/>
        </w:rPr>
        <w:lastRenderedPageBreak/>
        <mc:AlternateContent>
          <mc:Choice Requires="wps">
            <w:drawing>
              <wp:anchor distT="0" distB="0" distL="114300" distR="114300" simplePos="0" relativeHeight="251659264" behindDoc="0" locked="0" layoutInCell="1" allowOverlap="1" wp14:anchorId="44E9A790" wp14:editId="52CE0AD7">
                <wp:simplePos x="0" y="0"/>
                <wp:positionH relativeFrom="column">
                  <wp:posOffset>2477135</wp:posOffset>
                </wp:positionH>
                <wp:positionV relativeFrom="paragraph">
                  <wp:posOffset>1247775</wp:posOffset>
                </wp:positionV>
                <wp:extent cx="26035" cy="2320290"/>
                <wp:effectExtent l="76200" t="19050" r="69215" b="4191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2320290"/>
                        </a:xfrm>
                        <a:prstGeom prst="straightConnector1">
                          <a:avLst/>
                        </a:prstGeom>
                        <a:ln w="38100">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234B3A7F" id="_x0000_t32" coordsize="21600,21600" o:spt="32" o:oned="t" path="m,l21600,21600e" filled="f">
                <v:path arrowok="t" fillok="f" o:connecttype="none"/>
                <o:lock v:ext="edit" shapetype="t"/>
              </v:shapetype>
              <v:shape id="Straight Arrow Connector 11" o:spid="_x0000_s1026" type="#_x0000_t32" style="position:absolute;margin-left:195.05pt;margin-top:98.25pt;width:2.05pt;height:18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" strokecolor="#bc4542 [3045]" strokeweight="3pt">
                <v:stroke endarrow="block"/>
                <o:lock v:ext="edit" shapetype="f"/>
              </v:shape>
            </w:pict>
          </mc:Fallback>
        </mc:AlternateContent>
      </w:r>
      <w:r w:rsidRPr="00A80F3F">
        <w:rPr>
          <w:rFonts w:ascii="Arial" w:hAnsi="Arial" w:cs="Arial"/>
          <w:noProof/>
          <w:sz w:val="24"/>
          <w:szCs w:val="24"/>
          <w:lang w:val="en-GB" w:eastAsia="en-GB"/>
        </w:rPr>
        <w:drawing>
          <wp:inline distT="0" distB="0" distL="0" distR="0" wp14:anchorId="42C81661" wp14:editId="110F5AA3">
            <wp:extent cx="4644000" cy="2688636"/>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5159" t="6786" r="16331" b="12403"/>
                    <a:stretch/>
                  </pic:blipFill>
                  <pic:spPr bwMode="auto">
                    <a:xfrm>
                      <a:off x="0" y="0"/>
                      <a:ext cx="4644000" cy="2688636"/>
                    </a:xfrm>
                    <a:prstGeom prst="rect">
                      <a:avLst/>
                    </a:prstGeom>
                    <a:ln>
                      <a:noFill/>
                    </a:ln>
                    <a:extLst>
                      <a:ext uri="{53640926-AAD7-44D8-BBD7-CCE9431645EC}">
                        <a14:shadowObscured xmlns:a14="http://schemas.microsoft.com/office/drawing/2010/main"/>
                      </a:ext>
                    </a:extLst>
                  </pic:spPr>
                </pic:pic>
              </a:graphicData>
            </a:graphic>
          </wp:inline>
        </w:drawing>
      </w:r>
    </w:p>
    <w:p w:rsidR="00D60C4F" w:rsidRPr="00A80F3F" w:rsidRDefault="00D60C4F" w:rsidP="00D60C4F">
      <w:pPr>
        <w:keepNext/>
        <w:spacing w:before="120" w:after="120"/>
        <w:jc w:val="center"/>
        <w:rPr>
          <w:rFonts w:ascii="Arial" w:hAnsi="Arial" w:cs="Arial"/>
          <w:sz w:val="24"/>
          <w:szCs w:val="24"/>
        </w:rPr>
      </w:pPr>
      <w:r w:rsidRPr="00A80F3F">
        <w:rPr>
          <w:rFonts w:ascii="Arial" w:eastAsia="Calibri" w:hAnsi="Arial" w:cs="Arial"/>
          <w:noProof/>
          <w:sz w:val="24"/>
          <w:szCs w:val="24"/>
          <w:lang w:val="en-GB" w:eastAsia="en-GB"/>
        </w:rPr>
        <w:drawing>
          <wp:inline distT="0" distB="0" distL="0" distR="0" wp14:anchorId="072ACF8F" wp14:editId="1069424C">
            <wp:extent cx="4644000" cy="3084033"/>
            <wp:effectExtent l="0" t="0" r="4445" b="2540"/>
            <wp:docPr id="32" name="Picture 4">
              <a:extLst xmlns:a="http://schemas.openxmlformats.org/drawingml/2006/main">
                <a:ext uri="{FF2B5EF4-FFF2-40B4-BE49-F238E27FC236}">
                  <a16:creationId xmlns:a16="http://schemas.microsoft.com/office/drawing/2014/main" id="{C4887443-44FC-4D9E-8BCE-3CA611134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4887443-44FC-4D9E-8BCE-3CA611134A44}"/>
                        </a:ext>
                      </a:extLst>
                    </pic:cNvPr>
                    <pic:cNvPicPr>
                      <a:picLocks noChangeAspect="1"/>
                    </pic:cNvPicPr>
                  </pic:nvPicPr>
                  <pic:blipFill rotWithShape="1">
                    <a:blip r:embed="rId13" cstate="print"/>
                    <a:srcRect l="58323" t="13690" r="9534" b="10415"/>
                    <a:stretch/>
                  </pic:blipFill>
                  <pic:spPr bwMode="auto">
                    <a:xfrm>
                      <a:off x="0" y="0"/>
                      <a:ext cx="4644000" cy="3084033"/>
                    </a:xfrm>
                    <a:prstGeom prst="rect">
                      <a:avLst/>
                    </a:prstGeom>
                    <a:ln>
                      <a:noFill/>
                    </a:ln>
                    <a:extLst>
                      <a:ext uri="{53640926-AAD7-44D8-BBD7-CCE9431645EC}">
                        <a14:shadowObscured xmlns:a14="http://schemas.microsoft.com/office/drawing/2010/main"/>
                      </a:ext>
                    </a:extLst>
                  </pic:spPr>
                </pic:pic>
              </a:graphicData>
            </a:graphic>
          </wp:inline>
        </w:drawing>
      </w:r>
    </w:p>
    <w:p w:rsidR="00D60C4F" w:rsidRPr="00A80F3F" w:rsidRDefault="00D60C4F" w:rsidP="00D60C4F">
      <w:pPr>
        <w:spacing w:after="0"/>
        <w:jc w:val="center"/>
        <w:rPr>
          <w:rFonts w:ascii="Arial" w:hAnsi="Arial" w:cs="Arial"/>
          <w:i/>
          <w:sz w:val="24"/>
          <w:szCs w:val="24"/>
          <w:lang w:val="sr-Cyrl-RS"/>
        </w:rPr>
      </w:pPr>
      <w:r w:rsidRPr="00A80F3F">
        <w:rPr>
          <w:rFonts w:ascii="Arial" w:hAnsi="Arial" w:cs="Arial"/>
          <w:i/>
          <w:sz w:val="24"/>
          <w:szCs w:val="24"/>
          <w:lang w:val="sr-Cyrl-RS"/>
        </w:rPr>
        <w:t xml:space="preserve">Слика </w:t>
      </w:r>
      <w:r w:rsidRPr="00A80F3F">
        <w:rPr>
          <w:rFonts w:ascii="Arial" w:hAnsi="Arial" w:cs="Arial"/>
          <w:i/>
          <w:sz w:val="24"/>
          <w:szCs w:val="24"/>
          <w:lang w:val="sr-Cyrl-RS"/>
        </w:rPr>
        <w:fldChar w:fldCharType="begin"/>
      </w:r>
      <w:r w:rsidRPr="00A80F3F">
        <w:rPr>
          <w:rFonts w:ascii="Arial" w:hAnsi="Arial" w:cs="Arial"/>
          <w:i/>
          <w:sz w:val="24"/>
          <w:szCs w:val="24"/>
          <w:lang w:val="sr-Cyrl-RS"/>
        </w:rPr>
        <w:instrText xml:space="preserve"> SEQ Слика \* ARABIC </w:instrText>
      </w:r>
      <w:r w:rsidRPr="00A80F3F">
        <w:rPr>
          <w:rFonts w:ascii="Arial" w:hAnsi="Arial" w:cs="Arial"/>
          <w:i/>
          <w:sz w:val="24"/>
          <w:szCs w:val="24"/>
          <w:lang w:val="sr-Cyrl-RS"/>
        </w:rPr>
        <w:fldChar w:fldCharType="separate"/>
      </w:r>
      <w:r w:rsidRPr="00A80F3F">
        <w:rPr>
          <w:rFonts w:ascii="Arial" w:hAnsi="Arial" w:cs="Arial"/>
          <w:i/>
          <w:noProof/>
          <w:sz w:val="24"/>
          <w:szCs w:val="24"/>
          <w:lang w:val="sr-Cyrl-RS"/>
        </w:rPr>
        <w:t>1</w:t>
      </w:r>
      <w:r w:rsidRPr="00A80F3F">
        <w:rPr>
          <w:rFonts w:ascii="Arial" w:hAnsi="Arial" w:cs="Arial"/>
          <w:i/>
          <w:sz w:val="24"/>
          <w:szCs w:val="24"/>
          <w:lang w:val="sr-Cyrl-RS"/>
        </w:rPr>
        <w:fldChar w:fldCharType="end"/>
      </w:r>
      <w:r w:rsidRPr="00A80F3F">
        <w:rPr>
          <w:rFonts w:ascii="Arial" w:hAnsi="Arial" w:cs="Arial"/>
          <w:i/>
          <w:sz w:val="24"/>
          <w:szCs w:val="24"/>
          <w:lang w:val="sr-Cyrl-RS"/>
        </w:rPr>
        <w:t xml:space="preserve"> Локација ППВ ,,Бежанија”</w:t>
      </w:r>
    </w:p>
    <w:p w:rsidR="00D60C4F" w:rsidRPr="00A80F3F" w:rsidRDefault="00D60C4F" w:rsidP="00D60C4F">
      <w:pPr>
        <w:spacing w:after="0"/>
        <w:jc w:val="both"/>
        <w:rPr>
          <w:rFonts w:ascii="Arial" w:hAnsi="Arial" w:cs="Arial"/>
          <w:sz w:val="24"/>
          <w:szCs w:val="24"/>
          <w:lang w:val="sr-Cyrl-RS"/>
        </w:rPr>
      </w:pPr>
    </w:p>
    <w:p w:rsidR="00D60C4F" w:rsidRPr="00A80F3F" w:rsidRDefault="00D60C4F" w:rsidP="00D60C4F">
      <w:pPr>
        <w:spacing w:after="0"/>
        <w:jc w:val="both"/>
        <w:rPr>
          <w:rFonts w:ascii="Arial" w:hAnsi="Arial" w:cs="Arial"/>
          <w:sz w:val="24"/>
          <w:szCs w:val="24"/>
          <w:lang w:val="sr-Cyrl-RS"/>
        </w:rPr>
      </w:pPr>
      <w:r w:rsidRPr="00A80F3F">
        <w:rPr>
          <w:rFonts w:ascii="Arial" w:hAnsi="Arial" w:cs="Arial"/>
          <w:sz w:val="24"/>
          <w:szCs w:val="24"/>
          <w:lang w:val="sr-Cyrl-RS"/>
        </w:rPr>
        <w:t>Технолошки поступак прераде бунарске воде на ППВ ,,Бежанија“ је исти на све три етапе и састоји се из четири фазе:</w:t>
      </w:r>
    </w:p>
    <w:p w:rsidR="00D60C4F" w:rsidRPr="00A80F3F" w:rsidRDefault="00D60C4F" w:rsidP="00D60C4F">
      <w:pPr>
        <w:pStyle w:val="ListParagraph"/>
        <w:numPr>
          <w:ilvl w:val="0"/>
          <w:numId w:val="13"/>
        </w:numPr>
        <w:spacing w:after="0" w:line="276" w:lineRule="auto"/>
        <w:jc w:val="both"/>
        <w:rPr>
          <w:rFonts w:cs="Arial"/>
          <w:szCs w:val="24"/>
        </w:rPr>
      </w:pPr>
      <w:r w:rsidRPr="00A80F3F">
        <w:rPr>
          <w:rFonts w:cs="Arial"/>
          <w:szCs w:val="24"/>
          <w:lang w:val="sr-Cyrl-RS"/>
        </w:rPr>
        <w:t>аерација,</w:t>
      </w:r>
    </w:p>
    <w:p w:rsidR="00D60C4F" w:rsidRPr="00A80F3F" w:rsidRDefault="00D60C4F" w:rsidP="00D60C4F">
      <w:pPr>
        <w:pStyle w:val="ListParagraph"/>
        <w:numPr>
          <w:ilvl w:val="0"/>
          <w:numId w:val="13"/>
        </w:numPr>
        <w:spacing w:after="0" w:line="276" w:lineRule="auto"/>
        <w:jc w:val="both"/>
        <w:rPr>
          <w:rFonts w:cs="Arial"/>
          <w:szCs w:val="24"/>
        </w:rPr>
      </w:pPr>
      <w:r w:rsidRPr="00A80F3F">
        <w:rPr>
          <w:rFonts w:cs="Arial"/>
          <w:szCs w:val="24"/>
          <w:lang w:val="sr-Cyrl-RS"/>
        </w:rPr>
        <w:t>седиментација,</w:t>
      </w:r>
    </w:p>
    <w:p w:rsidR="00D60C4F" w:rsidRPr="00A80F3F" w:rsidRDefault="00D60C4F" w:rsidP="00D60C4F">
      <w:pPr>
        <w:pStyle w:val="ListParagraph"/>
        <w:numPr>
          <w:ilvl w:val="0"/>
          <w:numId w:val="13"/>
        </w:numPr>
        <w:spacing w:after="0" w:line="276" w:lineRule="auto"/>
        <w:jc w:val="both"/>
        <w:rPr>
          <w:rFonts w:cs="Arial"/>
          <w:szCs w:val="24"/>
        </w:rPr>
      </w:pPr>
      <w:r w:rsidRPr="00A80F3F">
        <w:rPr>
          <w:rFonts w:cs="Arial"/>
          <w:szCs w:val="24"/>
          <w:lang w:val="sr-Cyrl-RS"/>
        </w:rPr>
        <w:t>филтрација,</w:t>
      </w:r>
    </w:p>
    <w:p w:rsidR="00D60C4F" w:rsidRPr="00A80F3F" w:rsidRDefault="00D60C4F" w:rsidP="00D60C4F">
      <w:pPr>
        <w:pStyle w:val="ListParagraph"/>
        <w:numPr>
          <w:ilvl w:val="0"/>
          <w:numId w:val="13"/>
        </w:numPr>
        <w:spacing w:line="276" w:lineRule="auto"/>
        <w:jc w:val="both"/>
        <w:rPr>
          <w:rFonts w:cs="Arial"/>
          <w:szCs w:val="24"/>
        </w:rPr>
      </w:pPr>
      <w:r w:rsidRPr="00A80F3F">
        <w:rPr>
          <w:rFonts w:cs="Arial"/>
          <w:szCs w:val="24"/>
          <w:lang w:val="sr-Cyrl-RS"/>
        </w:rPr>
        <w:t>дезинфекција.</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Свака филтерска инсталација се састоји из две идентичне линије за третман. На свакој страни постоји по један аератор са по три аераторска поља испод којих се налазе два ретензиона базена и пет пешчаних филтера. Укупно: два аератора - шест аераторских поља, 4 ретензиона базена и десет филтера чини ј</w:t>
      </w:r>
      <w:r w:rsidR="00765E62" w:rsidRPr="00A80F3F">
        <w:rPr>
          <w:rFonts w:ascii="Arial" w:hAnsi="Arial" w:cs="Arial"/>
          <w:sz w:val="24"/>
          <w:szCs w:val="24"/>
          <w:lang w:val="sr-Cyrl-RS"/>
        </w:rPr>
        <w:t xml:space="preserve">едну филтерску инсталацију. На </w:t>
      </w:r>
      <w:r w:rsidR="00765E62" w:rsidRPr="00A80F3F">
        <w:rPr>
          <w:rFonts w:ascii="Arial" w:hAnsi="Arial" w:cs="Arial"/>
          <w:sz w:val="24"/>
          <w:szCs w:val="24"/>
          <w:lang w:val="sr-Latn-RS"/>
        </w:rPr>
        <w:t>I</w:t>
      </w:r>
      <w:r w:rsidR="00765E62" w:rsidRPr="00A80F3F">
        <w:rPr>
          <w:rFonts w:ascii="Arial" w:hAnsi="Arial" w:cs="Arial"/>
          <w:sz w:val="24"/>
          <w:szCs w:val="24"/>
          <w:lang w:val="sr-Cyrl-RS"/>
        </w:rPr>
        <w:t xml:space="preserve"> и </w:t>
      </w:r>
      <w:r w:rsidR="00765E62" w:rsidRPr="00A80F3F">
        <w:rPr>
          <w:rFonts w:ascii="Arial" w:hAnsi="Arial" w:cs="Arial"/>
          <w:sz w:val="24"/>
          <w:szCs w:val="24"/>
          <w:lang w:val="sr-Latn-RS"/>
        </w:rPr>
        <w:t>II</w:t>
      </w:r>
      <w:r w:rsidRPr="00A80F3F">
        <w:rPr>
          <w:rFonts w:ascii="Arial" w:hAnsi="Arial" w:cs="Arial"/>
          <w:sz w:val="24"/>
          <w:szCs w:val="24"/>
          <w:lang w:val="sr-Cyrl-RS"/>
        </w:rPr>
        <w:t xml:space="preserve"> филтерској инсталацији филтрација се </w:t>
      </w:r>
      <w:r w:rsidRPr="00A80F3F">
        <w:rPr>
          <w:rFonts w:ascii="Arial" w:hAnsi="Arial" w:cs="Arial"/>
          <w:sz w:val="24"/>
          <w:szCs w:val="24"/>
          <w:lang w:val="sr-Cyrl-RS"/>
        </w:rPr>
        <w:lastRenderedPageBreak/>
        <w:t>врши по принципу константног нивоа и конста</w:t>
      </w:r>
      <w:r w:rsidR="00765E62" w:rsidRPr="00A80F3F">
        <w:rPr>
          <w:rFonts w:ascii="Arial" w:hAnsi="Arial" w:cs="Arial"/>
          <w:sz w:val="24"/>
          <w:szCs w:val="24"/>
          <w:lang w:val="sr-Cyrl-RS"/>
        </w:rPr>
        <w:t xml:space="preserve">нтне брзине филтрације, а на </w:t>
      </w:r>
      <w:r w:rsidR="00765E62" w:rsidRPr="00A80F3F">
        <w:rPr>
          <w:rFonts w:ascii="Arial" w:hAnsi="Arial" w:cs="Arial"/>
          <w:sz w:val="24"/>
          <w:szCs w:val="24"/>
          <w:lang w:val="sr-Latn-RS"/>
        </w:rPr>
        <w:t>III</w:t>
      </w:r>
      <w:r w:rsidRPr="00A80F3F">
        <w:rPr>
          <w:rFonts w:ascii="Arial" w:hAnsi="Arial" w:cs="Arial"/>
          <w:sz w:val="24"/>
          <w:szCs w:val="24"/>
          <w:lang w:val="sr-Cyrl-RS"/>
        </w:rPr>
        <w:t xml:space="preserve"> филтерској инсталацији је примењен принцип са опадајућом брзином филтрације.</w:t>
      </w:r>
    </w:p>
    <w:p w:rsidR="00D60C4F" w:rsidRPr="00A80F3F" w:rsidRDefault="00D60C4F" w:rsidP="00D60C4F">
      <w:pPr>
        <w:spacing w:after="240"/>
        <w:jc w:val="both"/>
        <w:rPr>
          <w:rFonts w:ascii="Arial" w:hAnsi="Arial" w:cs="Arial"/>
          <w:sz w:val="24"/>
          <w:szCs w:val="24"/>
          <w:lang w:val="sr-Latn-RS"/>
        </w:rPr>
      </w:pPr>
      <w:r w:rsidRPr="00A80F3F">
        <w:rPr>
          <w:rFonts w:ascii="Arial" w:hAnsi="Arial" w:cs="Arial"/>
          <w:sz w:val="24"/>
          <w:szCs w:val="24"/>
          <w:lang w:val="sr-Cyrl-RS"/>
        </w:rPr>
        <w:t>У саставу сваке филтерске инсталације постоје резервоари чисте воде испод филтерски</w:t>
      </w:r>
      <w:r w:rsidR="00765E62" w:rsidRPr="00A80F3F">
        <w:rPr>
          <w:rFonts w:ascii="Arial" w:hAnsi="Arial" w:cs="Arial"/>
          <w:sz w:val="24"/>
          <w:szCs w:val="24"/>
          <w:lang w:val="sr-Cyrl-RS"/>
        </w:rPr>
        <w:t xml:space="preserve">х поља укупне запремине 10.800 </w:t>
      </w:r>
      <w:r w:rsidR="00765E62" w:rsidRPr="00A80F3F">
        <w:rPr>
          <w:rFonts w:ascii="Arial" w:hAnsi="Arial" w:cs="Arial"/>
          <w:sz w:val="24"/>
          <w:szCs w:val="24"/>
          <w:lang w:val="sr-Latn-RS"/>
        </w:rPr>
        <w:t>m</w:t>
      </w:r>
      <w:r w:rsidRPr="00A80F3F">
        <w:rPr>
          <w:rFonts w:ascii="Arial" w:hAnsi="Arial" w:cs="Arial"/>
          <w:sz w:val="24"/>
          <w:szCs w:val="24"/>
          <w:vertAlign w:val="superscript"/>
          <w:lang w:val="sr-Cyrl-RS"/>
        </w:rPr>
        <w:t>3</w:t>
      </w:r>
      <w:r w:rsidRPr="00A80F3F">
        <w:rPr>
          <w:rFonts w:ascii="Arial" w:hAnsi="Arial" w:cs="Arial"/>
          <w:sz w:val="24"/>
          <w:szCs w:val="24"/>
          <w:lang w:val="sr-Cyrl-RS"/>
        </w:rPr>
        <w:t xml:space="preserve">. У кругу производног погона постоје 2 кружна резервоара чисте воде </w:t>
      </w:r>
      <w:r w:rsidR="00765E62" w:rsidRPr="00A80F3F">
        <w:rPr>
          <w:rFonts w:ascii="Arial" w:hAnsi="Arial" w:cs="Arial"/>
          <w:sz w:val="24"/>
          <w:szCs w:val="24"/>
          <w:lang w:val="sr-Cyrl-RS"/>
        </w:rPr>
        <w:t xml:space="preserve">запремине по 5.000 </w:t>
      </w:r>
      <w:r w:rsidR="00765E62" w:rsidRPr="00A80F3F">
        <w:rPr>
          <w:rFonts w:ascii="Arial" w:hAnsi="Arial" w:cs="Arial"/>
          <w:sz w:val="24"/>
          <w:szCs w:val="24"/>
          <w:lang w:val="sr-Latn-RS"/>
        </w:rPr>
        <w:t>m</w:t>
      </w:r>
      <w:r w:rsidRPr="00A80F3F">
        <w:rPr>
          <w:rFonts w:ascii="Arial" w:hAnsi="Arial" w:cs="Arial"/>
          <w:sz w:val="24"/>
          <w:szCs w:val="24"/>
          <w:vertAlign w:val="superscript"/>
          <w:lang w:val="sr-Cyrl-RS"/>
        </w:rPr>
        <w:t>3</w:t>
      </w:r>
      <w:r w:rsidR="00765E62" w:rsidRPr="00A80F3F">
        <w:rPr>
          <w:rFonts w:ascii="Arial" w:hAnsi="Arial" w:cs="Arial"/>
          <w:sz w:val="24"/>
          <w:szCs w:val="24"/>
          <w:lang w:val="sr-Cyrl-RS"/>
        </w:rPr>
        <w:t xml:space="preserve">, укупно 10.000 </w:t>
      </w:r>
      <w:r w:rsidR="00765E62" w:rsidRPr="00A80F3F">
        <w:rPr>
          <w:rFonts w:ascii="Arial" w:hAnsi="Arial" w:cs="Arial"/>
          <w:sz w:val="24"/>
          <w:szCs w:val="24"/>
          <w:lang w:val="sr-Latn-RS"/>
        </w:rPr>
        <w:t>m</w:t>
      </w:r>
      <w:r w:rsidRPr="00A80F3F">
        <w:rPr>
          <w:rFonts w:ascii="Arial" w:hAnsi="Arial" w:cs="Arial"/>
          <w:sz w:val="24"/>
          <w:szCs w:val="24"/>
          <w:vertAlign w:val="superscript"/>
          <w:lang w:val="sr-Cyrl-RS"/>
        </w:rPr>
        <w:t>3</w:t>
      </w:r>
      <w:r w:rsidRPr="00A80F3F">
        <w:rPr>
          <w:rFonts w:ascii="Arial" w:hAnsi="Arial" w:cs="Arial"/>
          <w:sz w:val="24"/>
          <w:szCs w:val="24"/>
          <w:lang w:val="sr-Cyrl-RS"/>
        </w:rPr>
        <w:t>. Рачунајући и резервоаре испод филтерских поља у све три инсталације, укупни резервоарски простор</w:t>
      </w:r>
      <w:r w:rsidR="00765E62" w:rsidRPr="00A80F3F">
        <w:rPr>
          <w:rFonts w:ascii="Arial" w:hAnsi="Arial" w:cs="Arial"/>
          <w:sz w:val="24"/>
          <w:szCs w:val="24"/>
          <w:lang w:val="sr-Cyrl-RS"/>
        </w:rPr>
        <w:t xml:space="preserve"> на ППВ Бежанија износи 20.000 </w:t>
      </w:r>
      <w:r w:rsidR="00765E62" w:rsidRPr="00A80F3F">
        <w:rPr>
          <w:rFonts w:ascii="Arial" w:hAnsi="Arial" w:cs="Arial"/>
          <w:sz w:val="24"/>
          <w:szCs w:val="24"/>
          <w:lang w:val="sr-Latn-RS"/>
        </w:rPr>
        <w:t>m</w:t>
      </w:r>
      <w:r w:rsidRPr="00A80F3F">
        <w:rPr>
          <w:rFonts w:ascii="Arial" w:hAnsi="Arial" w:cs="Arial"/>
          <w:sz w:val="24"/>
          <w:szCs w:val="24"/>
          <w:vertAlign w:val="superscript"/>
          <w:lang w:val="sr-Cyrl-RS"/>
        </w:rPr>
        <w:t>3</w:t>
      </w:r>
      <w:r w:rsidRPr="00A80F3F">
        <w:rPr>
          <w:rFonts w:ascii="Arial" w:hAnsi="Arial" w:cs="Arial"/>
          <w:sz w:val="24"/>
          <w:szCs w:val="24"/>
          <w:lang w:val="sr-Cyrl-RS"/>
        </w:rPr>
        <w:t xml:space="preserve">, који представљају резерву питке воде за потрошаче у општинама Нови Београд, Земун и Сурчин, а уједно су то једини резервоари питке воде на левој обали реке Саве. Предвиђена је изградња још два резервоара чисте воде у кругу производног погона сваки запремине од по 10.000 </w:t>
      </w:r>
      <w:r w:rsidR="00765E62" w:rsidRPr="00A80F3F">
        <w:rPr>
          <w:rFonts w:ascii="Arial" w:hAnsi="Arial" w:cs="Arial"/>
          <w:sz w:val="24"/>
          <w:szCs w:val="24"/>
          <w:lang w:val="sr-Cyrl-RS"/>
        </w:rPr>
        <w:t>m3</w:t>
      </w:r>
      <w:r w:rsidRPr="00A80F3F">
        <w:rPr>
          <w:rFonts w:ascii="Arial" w:hAnsi="Arial" w:cs="Arial"/>
          <w:sz w:val="24"/>
          <w:szCs w:val="24"/>
          <w:lang w:val="sr-Cyrl-RS"/>
        </w:rPr>
        <w:t>.</w:t>
      </w:r>
      <w:r w:rsidR="00765E62" w:rsidRPr="00A80F3F">
        <w:rPr>
          <w:rFonts w:ascii="Arial" w:hAnsi="Arial" w:cs="Arial"/>
          <w:sz w:val="24"/>
          <w:szCs w:val="24"/>
          <w:lang w:val="sr-Latn-RS"/>
        </w:rPr>
        <w:t xml:space="preserve"> m</w:t>
      </w:r>
      <w:r w:rsidR="00765E62" w:rsidRPr="00A80F3F">
        <w:rPr>
          <w:rFonts w:ascii="Arial" w:hAnsi="Arial" w:cs="Arial"/>
          <w:sz w:val="24"/>
          <w:szCs w:val="24"/>
          <w:vertAlign w:val="superscript"/>
          <w:lang w:val="sr-Latn-RS"/>
        </w:rPr>
        <w:t>3</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noProof/>
          <w:sz w:val="24"/>
          <w:szCs w:val="24"/>
          <w:lang w:val="en-GB" w:eastAsia="en-GB"/>
        </w:rPr>
        <w:drawing>
          <wp:inline distT="0" distB="0" distL="0" distR="0" wp14:anchorId="38E63172" wp14:editId="7203B941">
            <wp:extent cx="5731510" cy="36779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ojece stanje.JPG"/>
                    <pic:cNvPicPr/>
                  </pic:nvPicPr>
                  <pic:blipFill>
                    <a:blip r:embed="rId14">
                      <a:extLst>
                        <a:ext uri="{28A0092B-C50C-407E-A947-70E740481C1C}">
                          <a14:useLocalDpi xmlns:a14="http://schemas.microsoft.com/office/drawing/2010/main" val="0"/>
                        </a:ext>
                      </a:extLst>
                    </a:blip>
                    <a:stretch>
                      <a:fillRect/>
                    </a:stretch>
                  </pic:blipFill>
                  <pic:spPr>
                    <a:xfrm>
                      <a:off x="0" y="0"/>
                      <a:ext cx="5731510" cy="3677920"/>
                    </a:xfrm>
                    <a:prstGeom prst="rect">
                      <a:avLst/>
                    </a:prstGeom>
                  </pic:spPr>
                </pic:pic>
              </a:graphicData>
            </a:graphic>
          </wp:inline>
        </w:drawing>
      </w:r>
    </w:p>
    <w:p w:rsidR="00D60C4F" w:rsidRPr="00A80F3F" w:rsidRDefault="00D60C4F" w:rsidP="00D60C4F">
      <w:pPr>
        <w:jc w:val="center"/>
        <w:rPr>
          <w:rFonts w:ascii="Arial" w:hAnsi="Arial" w:cs="Arial"/>
          <w:i/>
          <w:sz w:val="24"/>
          <w:szCs w:val="24"/>
          <w:lang w:val="sr-Cyrl-RS"/>
        </w:rPr>
      </w:pPr>
      <w:r w:rsidRPr="00A80F3F">
        <w:rPr>
          <w:rFonts w:ascii="Arial" w:hAnsi="Arial" w:cs="Arial"/>
          <w:i/>
          <w:sz w:val="24"/>
          <w:szCs w:val="24"/>
          <w:lang w:val="sr-Cyrl-RS"/>
        </w:rPr>
        <w:t xml:space="preserve">Слика </w:t>
      </w:r>
      <w:r w:rsidRPr="00A80F3F">
        <w:rPr>
          <w:rFonts w:ascii="Arial" w:hAnsi="Arial" w:cs="Arial"/>
          <w:i/>
          <w:sz w:val="24"/>
          <w:szCs w:val="24"/>
          <w:lang w:val="sr-Cyrl-RS"/>
        </w:rPr>
        <w:fldChar w:fldCharType="begin"/>
      </w:r>
      <w:r w:rsidRPr="00A80F3F">
        <w:rPr>
          <w:rFonts w:ascii="Arial" w:hAnsi="Arial" w:cs="Arial"/>
          <w:i/>
          <w:sz w:val="24"/>
          <w:szCs w:val="24"/>
          <w:lang w:val="sr-Cyrl-RS"/>
        </w:rPr>
        <w:instrText xml:space="preserve"> SEQ Слика \* ARABIC </w:instrText>
      </w:r>
      <w:r w:rsidRPr="00A80F3F">
        <w:rPr>
          <w:rFonts w:ascii="Arial" w:hAnsi="Arial" w:cs="Arial"/>
          <w:i/>
          <w:sz w:val="24"/>
          <w:szCs w:val="24"/>
          <w:lang w:val="sr-Cyrl-RS"/>
        </w:rPr>
        <w:fldChar w:fldCharType="separate"/>
      </w:r>
      <w:r w:rsidRPr="00A80F3F">
        <w:rPr>
          <w:rFonts w:ascii="Arial" w:hAnsi="Arial" w:cs="Arial"/>
          <w:i/>
          <w:noProof/>
          <w:sz w:val="24"/>
          <w:szCs w:val="24"/>
          <w:lang w:val="sr-Cyrl-RS"/>
        </w:rPr>
        <w:t>2</w:t>
      </w:r>
      <w:r w:rsidRPr="00A80F3F">
        <w:rPr>
          <w:rFonts w:ascii="Arial" w:hAnsi="Arial" w:cs="Arial"/>
          <w:i/>
          <w:sz w:val="24"/>
          <w:szCs w:val="24"/>
          <w:lang w:val="sr-Cyrl-RS"/>
        </w:rPr>
        <w:fldChar w:fldCharType="end"/>
      </w:r>
      <w:r w:rsidRPr="00A80F3F">
        <w:rPr>
          <w:rFonts w:ascii="Arial" w:hAnsi="Arial" w:cs="Arial"/>
          <w:i/>
          <w:sz w:val="24"/>
          <w:szCs w:val="24"/>
          <w:lang w:val="sr-Cyrl-RS"/>
        </w:rPr>
        <w:t xml:space="preserve"> Приказ постојећег стања</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У току садашњег рада постројења на локацији ППВ „Бежанија“ сва отпадна вода и чврсти продукти (отпадни муљ) из процесно-технолошког поступка прераде подземне воде, сакупљају се и упуштају у канализациони систем и даље у реципијент.</w:t>
      </w:r>
    </w:p>
    <w:p w:rsidR="00D60C4F" w:rsidRPr="00A80F3F" w:rsidRDefault="00D60C4F" w:rsidP="00D60C4F">
      <w:pPr>
        <w:spacing w:after="240"/>
        <w:jc w:val="both"/>
        <w:rPr>
          <w:rFonts w:ascii="Arial" w:hAnsi="Arial" w:cs="Arial"/>
          <w:b/>
          <w:bCs/>
          <w:sz w:val="24"/>
          <w:szCs w:val="24"/>
          <w:u w:val="single"/>
          <w:lang w:val="sr-Cyrl-RS"/>
        </w:rPr>
      </w:pPr>
      <w:r w:rsidRPr="00A80F3F">
        <w:rPr>
          <w:rFonts w:ascii="Arial" w:hAnsi="Arial" w:cs="Arial"/>
          <w:b/>
          <w:bCs/>
          <w:sz w:val="24"/>
          <w:szCs w:val="24"/>
          <w:u w:val="single"/>
          <w:lang w:val="sr-Cyrl-RS"/>
        </w:rPr>
        <w:t>Систем прераде воде од прања филтера</w:t>
      </w:r>
    </w:p>
    <w:p w:rsidR="00D60C4F" w:rsidRPr="0098279E" w:rsidRDefault="00D60C4F" w:rsidP="00D60C4F">
      <w:pPr>
        <w:spacing w:after="240"/>
        <w:jc w:val="both"/>
        <w:rPr>
          <w:rFonts w:ascii="Arial" w:hAnsi="Arial" w:cs="Arial"/>
          <w:sz w:val="24"/>
          <w:szCs w:val="24"/>
        </w:rPr>
      </w:pPr>
      <w:r w:rsidRPr="00A80F3F">
        <w:rPr>
          <w:rFonts w:ascii="Arial" w:hAnsi="Arial" w:cs="Arial"/>
          <w:sz w:val="24"/>
          <w:szCs w:val="24"/>
          <w:lang w:val="sr-Cyrl-RS"/>
        </w:rPr>
        <w:t xml:space="preserve">Пројектном документацијом коју је израдио Енергопројект Хидроинжењеринг 1998. године планирана је рекуперација воде од прања филтерских инсталација. На основу тог пројекта изведено је постројење које пречишћава </w:t>
      </w:r>
      <w:r w:rsidRPr="00A80F3F">
        <w:rPr>
          <w:rFonts w:ascii="Arial" w:hAnsi="Arial" w:cs="Arial"/>
          <w:sz w:val="24"/>
          <w:szCs w:val="24"/>
          <w:lang w:val="sr-Cyrl-RS"/>
        </w:rPr>
        <w:lastRenderedPageBreak/>
        <w:t xml:space="preserve">отпадну воду поступком филтрације. Поступак пречишћавања започиње тако што се вода од прања филтера из постојећег цевовода </w:t>
      </w:r>
      <w:r w:rsidRPr="00A80F3F">
        <w:rPr>
          <w:rFonts w:ascii="Arial" w:hAnsi="Arial" w:cs="Arial"/>
          <w:sz w:val="24"/>
          <w:szCs w:val="24"/>
          <w:lang w:val="sr-Latn-RS"/>
        </w:rPr>
        <w:t>ДН</w:t>
      </w:r>
      <w:r w:rsidRPr="00A80F3F">
        <w:rPr>
          <w:rFonts w:ascii="Arial" w:hAnsi="Arial" w:cs="Arial"/>
          <w:sz w:val="24"/>
          <w:szCs w:val="24"/>
          <w:lang w:val="sr-Cyrl-RS"/>
        </w:rPr>
        <w:t xml:space="preserve"> 800 преусмерава ка компензационом базену из кога се уз помоћ филтера под притиском уклањају суспендоване материје. Након обраде на филтерима вода се враћа у главну линију пречишћавања. Систем за рекуперацију воде од прања филтера састоји с</w:t>
      </w:r>
      <w:r w:rsidR="0098279E">
        <w:rPr>
          <w:rFonts w:ascii="Arial" w:hAnsi="Arial" w:cs="Arial"/>
          <w:sz w:val="24"/>
          <w:szCs w:val="24"/>
          <w:lang w:val="sr-Cyrl-RS"/>
        </w:rPr>
        <w:t>е од</w:t>
      </w:r>
      <w:r w:rsidRPr="00A80F3F">
        <w:rPr>
          <w:rFonts w:ascii="Arial" w:hAnsi="Arial" w:cs="Arial"/>
          <w:sz w:val="24"/>
          <w:szCs w:val="24"/>
          <w:lang w:val="sr-Cyrl-RS"/>
        </w:rPr>
        <w:t xml:space="preserve"> скретно-преливног шахта, шахтне црпне станице, компензационог базена и филтерске станице.  </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 xml:space="preserve">Скретно-преливни шахт пресеца постојећи цевовод </w:t>
      </w:r>
      <w:r w:rsidRPr="00A80F3F">
        <w:rPr>
          <w:rFonts w:ascii="Arial" w:hAnsi="Arial" w:cs="Arial"/>
          <w:sz w:val="24"/>
          <w:szCs w:val="24"/>
          <w:lang w:val="sr-Latn-RS"/>
        </w:rPr>
        <w:t>ДН 800</w:t>
      </w:r>
      <w:r w:rsidRPr="00A80F3F">
        <w:rPr>
          <w:rFonts w:ascii="Arial" w:hAnsi="Arial" w:cs="Arial"/>
          <w:sz w:val="24"/>
          <w:szCs w:val="24"/>
          <w:lang w:val="sr-Cyrl-RS"/>
        </w:rPr>
        <w:t xml:space="preserve"> којим се сабирају воде од прања филтера са </w:t>
      </w:r>
      <w:r w:rsidR="00765E62" w:rsidRPr="00A80F3F">
        <w:rPr>
          <w:rFonts w:ascii="Arial" w:hAnsi="Arial" w:cs="Arial"/>
          <w:sz w:val="24"/>
          <w:szCs w:val="24"/>
          <w:lang w:val="sr-Latn-RS"/>
        </w:rPr>
        <w:t>I</w:t>
      </w:r>
      <w:r w:rsidRPr="00A80F3F">
        <w:rPr>
          <w:rFonts w:ascii="Arial" w:hAnsi="Arial" w:cs="Arial"/>
          <w:sz w:val="24"/>
          <w:szCs w:val="24"/>
          <w:lang w:val="sr-Cyrl-RS"/>
        </w:rPr>
        <w:t xml:space="preserve">, </w:t>
      </w:r>
      <w:r w:rsidR="00765E62" w:rsidRPr="00A80F3F">
        <w:rPr>
          <w:rFonts w:ascii="Arial" w:hAnsi="Arial" w:cs="Arial"/>
          <w:sz w:val="24"/>
          <w:szCs w:val="24"/>
          <w:lang w:val="sr-Latn-RS"/>
        </w:rPr>
        <w:t>II</w:t>
      </w:r>
      <w:r w:rsidRPr="00A80F3F">
        <w:rPr>
          <w:rFonts w:ascii="Arial" w:hAnsi="Arial" w:cs="Arial"/>
          <w:sz w:val="24"/>
          <w:szCs w:val="24"/>
          <w:lang w:val="sr-Latn-RS"/>
        </w:rPr>
        <w:t xml:space="preserve"> </w:t>
      </w:r>
      <w:r w:rsidRPr="00A80F3F">
        <w:rPr>
          <w:rFonts w:ascii="Arial" w:hAnsi="Arial" w:cs="Arial"/>
          <w:sz w:val="24"/>
          <w:szCs w:val="24"/>
          <w:lang w:val="sr-Cyrl-RS"/>
        </w:rPr>
        <w:t xml:space="preserve">и </w:t>
      </w:r>
      <w:r w:rsidR="00765E62" w:rsidRPr="00A80F3F">
        <w:rPr>
          <w:rFonts w:ascii="Arial" w:hAnsi="Arial" w:cs="Arial"/>
          <w:sz w:val="24"/>
          <w:szCs w:val="24"/>
          <w:lang w:val="sr-Latn-RS"/>
        </w:rPr>
        <w:t>III</w:t>
      </w:r>
      <w:r w:rsidRPr="00A80F3F">
        <w:rPr>
          <w:rFonts w:ascii="Arial" w:hAnsi="Arial" w:cs="Arial"/>
          <w:sz w:val="24"/>
          <w:szCs w:val="24"/>
          <w:lang w:val="sr-Cyrl-RS"/>
        </w:rPr>
        <w:t xml:space="preserve"> филтерске јединице. И након што је пројекат изведен, веза ка канализацији је задржана у сврху заштитно преливне везе за случајеве када ово постројење није у функцији. Затечено стање управљања водом од прања филтера управо је употреба овог ,,</w:t>
      </w:r>
      <w:r w:rsidR="00765E62" w:rsidRPr="00A80F3F">
        <w:rPr>
          <w:rFonts w:ascii="Arial" w:hAnsi="Arial" w:cs="Arial"/>
          <w:sz w:val="24"/>
          <w:szCs w:val="24"/>
        </w:rPr>
        <w:t>by passa</w:t>
      </w:r>
      <w:r w:rsidRPr="00A80F3F">
        <w:rPr>
          <w:rFonts w:ascii="Arial" w:hAnsi="Arial" w:cs="Arial"/>
          <w:sz w:val="24"/>
          <w:szCs w:val="24"/>
        </w:rPr>
        <w:t>”</w:t>
      </w:r>
      <w:r w:rsidRPr="00A80F3F">
        <w:rPr>
          <w:rFonts w:ascii="Arial" w:hAnsi="Arial" w:cs="Arial"/>
          <w:sz w:val="24"/>
          <w:szCs w:val="24"/>
          <w:lang w:val="sr-Cyrl-RS"/>
        </w:rPr>
        <w:t xml:space="preserve">. </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 xml:space="preserve">Са скретно-преливног шахта вода се преко везе </w:t>
      </w:r>
      <w:r w:rsidRPr="00A80F3F">
        <w:rPr>
          <w:rFonts w:ascii="Arial" w:hAnsi="Arial" w:cs="Arial"/>
          <w:sz w:val="24"/>
          <w:szCs w:val="24"/>
          <w:lang w:val="sr-Latn-RS"/>
        </w:rPr>
        <w:t>ДН</w:t>
      </w:r>
      <w:r w:rsidRPr="00A80F3F">
        <w:rPr>
          <w:rFonts w:ascii="Arial" w:hAnsi="Arial" w:cs="Arial"/>
          <w:sz w:val="24"/>
          <w:szCs w:val="24"/>
          <w:lang w:val="sr-Cyrl-RS"/>
        </w:rPr>
        <w:t xml:space="preserve"> 800 уводи у шахтну црпну станицу из које се уз помоћ потопних пумпи вода од прања препумпава у компензациони базен запремине 1000 </w:t>
      </w:r>
      <w:r w:rsidR="00765E62" w:rsidRPr="00A80F3F">
        <w:rPr>
          <w:rFonts w:ascii="Arial" w:hAnsi="Arial" w:cs="Arial"/>
          <w:sz w:val="24"/>
          <w:szCs w:val="24"/>
          <w:lang w:val="sr-Latn-RS"/>
        </w:rPr>
        <w:t>m</w:t>
      </w:r>
      <w:r w:rsidR="00765E62" w:rsidRPr="00A80F3F">
        <w:rPr>
          <w:rFonts w:ascii="Arial" w:hAnsi="Arial" w:cs="Arial"/>
          <w:sz w:val="24"/>
          <w:szCs w:val="24"/>
          <w:vertAlign w:val="superscript"/>
          <w:lang w:val="sr-Latn-RS"/>
        </w:rPr>
        <w:t>3</w:t>
      </w:r>
      <w:r w:rsidRPr="00A80F3F">
        <w:rPr>
          <w:rFonts w:ascii="Arial" w:hAnsi="Arial" w:cs="Arial"/>
          <w:sz w:val="24"/>
          <w:szCs w:val="24"/>
          <w:lang w:val="sr-Cyrl-RS"/>
        </w:rPr>
        <w:t>. Капацитет пумпи пројектован је да одговара тадашњем протоку воде којим су се прали пешчани филтери на ППВ ,,Бежанија</w:t>
      </w:r>
      <w:r w:rsidRPr="00A80F3F">
        <w:rPr>
          <w:rFonts w:ascii="Arial" w:hAnsi="Arial" w:cs="Arial"/>
          <w:sz w:val="24"/>
          <w:szCs w:val="24"/>
        </w:rPr>
        <w:t>”</w:t>
      </w:r>
      <w:r w:rsidRPr="00A80F3F">
        <w:rPr>
          <w:rFonts w:ascii="Arial" w:hAnsi="Arial" w:cs="Arial"/>
          <w:sz w:val="24"/>
          <w:szCs w:val="24"/>
          <w:lang w:val="sr-Cyrl-RS"/>
        </w:rPr>
        <w:t>.</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 xml:space="preserve">Систем за рекуперацију смештен је у грађевински објекат у коме се налазе компензациони базен запремине 1000 </w:t>
      </w:r>
      <w:r w:rsidR="00765E62" w:rsidRPr="00A80F3F">
        <w:rPr>
          <w:rFonts w:ascii="Arial" w:hAnsi="Arial" w:cs="Arial"/>
          <w:sz w:val="24"/>
          <w:szCs w:val="24"/>
          <w:lang w:val="sr-Latn-RS"/>
        </w:rPr>
        <w:t>m</w:t>
      </w:r>
      <w:r w:rsidR="00765E62" w:rsidRPr="00A80F3F">
        <w:rPr>
          <w:rFonts w:ascii="Arial" w:hAnsi="Arial" w:cs="Arial"/>
          <w:sz w:val="24"/>
          <w:szCs w:val="24"/>
          <w:vertAlign w:val="superscript"/>
          <w:lang w:val="sr-Latn-RS"/>
        </w:rPr>
        <w:t>3</w:t>
      </w:r>
      <w:r w:rsidRPr="00A80F3F">
        <w:rPr>
          <w:rFonts w:ascii="Arial" w:hAnsi="Arial" w:cs="Arial"/>
          <w:sz w:val="24"/>
          <w:szCs w:val="24"/>
          <w:lang w:val="sr-Cyrl-RS"/>
        </w:rPr>
        <w:t xml:space="preserve">, који је укопан испод површине терена и филтери под притиском који су смештени у надземни део објекта који је лоциран изнад дела компензационог базена. </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Батерија филтера састављена је од 4 предфилтера величине окаца од 15 микрона и филтера са окцима промера 10 микрона. Третманом на предфилтерима и филтерима требало је да обезбеди кавлитет воде такав да може да се врати у процес прераде.</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У спуштеном делу компензационог базена налазе се пумпе за отпадну воду са потопљеним електромоторима. Једним степеном пумпања вода се потискује на почетак линије за пречишћавање воде, преко батерије филтера под притиском. У сколпу подземног дела објекта лоциран је таложник запремине око 35</w:t>
      </w:r>
      <w:r w:rsidR="00765E62" w:rsidRPr="00A80F3F">
        <w:rPr>
          <w:rFonts w:ascii="Arial" w:hAnsi="Arial" w:cs="Arial"/>
          <w:sz w:val="24"/>
          <w:szCs w:val="24"/>
          <w:lang w:val="sr-Latn-RS"/>
        </w:rPr>
        <w:t>m3</w:t>
      </w:r>
      <w:r w:rsidRPr="00A80F3F">
        <w:rPr>
          <w:rFonts w:ascii="Arial" w:hAnsi="Arial" w:cs="Arial"/>
          <w:sz w:val="24"/>
          <w:szCs w:val="24"/>
          <w:lang w:val="sr-Cyrl-RS"/>
        </w:rPr>
        <w:t xml:space="preserve">. У таложник улази вода од прања филтера под притиском из које се ту делимично таложе суспендоване материје. Након таложења површински слој воде се преливом транспортује, уз помоћ скретно преловног шахта, ка испусту у канализацију, а муљни део био је планиран да се цистерном одвози. </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Наведено постројење није у функцији. Постојеће стање управљања водом од прања филтера је такво да се сва количина воде усмерава ка постојећој канализацији.</w:t>
      </w:r>
    </w:p>
    <w:p w:rsidR="00D60C4F" w:rsidRPr="00A80F3F" w:rsidRDefault="00D60C4F" w:rsidP="00D60C4F">
      <w:pPr>
        <w:spacing w:after="240"/>
        <w:jc w:val="both"/>
        <w:rPr>
          <w:rFonts w:ascii="Arial" w:hAnsi="Arial" w:cs="Arial"/>
          <w:sz w:val="24"/>
          <w:szCs w:val="24"/>
          <w:lang w:val="sr-Cyrl-RS"/>
        </w:rPr>
      </w:pPr>
      <w:r w:rsidRPr="00A80F3F">
        <w:rPr>
          <w:rFonts w:ascii="Arial" w:hAnsi="Arial" w:cs="Arial"/>
          <w:sz w:val="24"/>
          <w:szCs w:val="24"/>
          <w:lang w:val="sr-Cyrl-RS"/>
        </w:rPr>
        <w:t xml:space="preserve">Домаћом и међународном законском регулативом (Архуска конвенција, зелени пакет закона РС, Дунавска конвенција, ЕУ директиве) није дозвољено </w:t>
      </w:r>
      <w:r w:rsidRPr="00A80F3F">
        <w:rPr>
          <w:rFonts w:ascii="Arial" w:hAnsi="Arial" w:cs="Arial"/>
          <w:sz w:val="24"/>
          <w:szCs w:val="24"/>
          <w:lang w:val="sr-Cyrl-RS"/>
        </w:rPr>
        <w:lastRenderedPageBreak/>
        <w:t>испуштање отпадних вода из производних процеса у изворишта и водотокове. Како ЈКП БВК у садашњим условима прераде воде на локацији ППВ ,,Бежанија’’ ове отпадне воде дефинише као технолошке отпадне воде, и пошто се исте одводе постојећом технолошком канализацијом и даље испуштају у реципијент, неопходно је успоставити систем прераде, односно пречишћавања отпадних вода које настају у процесу припреме воде за пиће, а у складу са захтевима Инвеститора и важећом законском регулативом.</w:t>
      </w:r>
    </w:p>
    <w:p w:rsidR="00D60C4F" w:rsidRPr="00A80F3F" w:rsidRDefault="00D60C4F" w:rsidP="00765E62">
      <w:pPr>
        <w:spacing w:before="60" w:after="120"/>
        <w:jc w:val="both"/>
        <w:rPr>
          <w:rFonts w:ascii="Arial" w:hAnsi="Arial" w:cs="Arial"/>
          <w:b/>
          <w:bCs/>
          <w:sz w:val="24"/>
          <w:szCs w:val="24"/>
          <w:u w:val="single"/>
          <w:lang w:val="sr-Cyrl-RS"/>
        </w:rPr>
      </w:pPr>
      <w:r w:rsidRPr="00A80F3F">
        <w:rPr>
          <w:rFonts w:ascii="Arial" w:hAnsi="Arial" w:cs="Arial"/>
          <w:b/>
          <w:sz w:val="24"/>
          <w:szCs w:val="24"/>
          <w:u w:val="single"/>
        </w:rPr>
        <w:t>Пројектовано стање</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 xml:space="preserve">Ултрафилтрација представља технологију мембранске филтрације за третман вода. Приликом пројектовања постројења за пречишћавање отпадних вода од прања филтера са ППВ Бежанија изабране су ултрафилтрационе мембране са величином пора од 30 </w:t>
      </w:r>
      <w:r w:rsidRPr="00A80F3F">
        <w:rPr>
          <w:rFonts w:ascii="Arial" w:hAnsi="Arial" w:cs="Arial"/>
          <w:sz w:val="24"/>
          <w:szCs w:val="24"/>
          <w:lang w:val="sr-Latn-RS"/>
        </w:rPr>
        <w:t xml:space="preserve">nm. </w:t>
      </w:r>
      <w:r w:rsidRPr="00A80F3F">
        <w:rPr>
          <w:rFonts w:ascii="Arial" w:hAnsi="Arial" w:cs="Arial"/>
          <w:sz w:val="24"/>
          <w:szCs w:val="24"/>
          <w:lang w:val="sr-Cyrl-RS"/>
        </w:rPr>
        <w:t>Ове мембране у току процеса филтрације задржавају све суспендоване материје, колоидне честице, бактерије и вирусе.</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Уз правилно одржавање и вођење процеса, технологијом мембранске филтрације - ултрафилтрације добија се увек исти квалитет третиране воде.</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На следећој слици графички је приказан преглед технологија мембранских филтрација, у зависности од величине отвора пора, на основу чега је одређено које материје пролазе, а шта се задржава на мембранама. Величина пора смањује се од микрофилтрације ка реверзној осмози.</w:t>
      </w:r>
    </w:p>
    <w:p w:rsidR="00D60C4F" w:rsidRPr="00A80F3F" w:rsidRDefault="00D60C4F" w:rsidP="00D60C4F">
      <w:pPr>
        <w:keepNext/>
        <w:jc w:val="center"/>
        <w:rPr>
          <w:rFonts w:ascii="Arial" w:hAnsi="Arial" w:cs="Arial"/>
          <w:sz w:val="24"/>
          <w:szCs w:val="24"/>
        </w:rPr>
      </w:pPr>
      <w:r w:rsidRPr="00A80F3F">
        <w:rPr>
          <w:rFonts w:ascii="Arial" w:hAnsi="Arial" w:cs="Arial"/>
          <w:noProof/>
          <w:sz w:val="24"/>
          <w:szCs w:val="24"/>
          <w:lang w:val="en-GB" w:eastAsia="en-GB"/>
        </w:rPr>
        <w:drawing>
          <wp:inline distT="0" distB="0" distL="0" distR="0" wp14:anchorId="357DBFF3" wp14:editId="3439A7A4">
            <wp:extent cx="5760720" cy="3345180"/>
            <wp:effectExtent l="0" t="0" r="0" b="7620"/>
            <wp:docPr id="5"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ka 17"/>
                    <pic:cNvPicPr>
                      <a:picLocks noChangeAspect="1"/>
                    </pic:cNvPicPr>
                  </pic:nvPicPr>
                  <pic:blipFill>
                    <a:blip r:embed="rId15"/>
                    <a:stretch>
                      <a:fillRect/>
                    </a:stretch>
                  </pic:blipFill>
                  <pic:spPr>
                    <a:xfrm>
                      <a:off x="0" y="0"/>
                      <a:ext cx="5760720" cy="3345180"/>
                    </a:xfrm>
                    <a:prstGeom prst="rect">
                      <a:avLst/>
                    </a:prstGeom>
                  </pic:spPr>
                </pic:pic>
              </a:graphicData>
            </a:graphic>
          </wp:inline>
        </w:drawing>
      </w:r>
    </w:p>
    <w:p w:rsidR="00D60C4F" w:rsidRPr="00A80F3F" w:rsidRDefault="00D60C4F" w:rsidP="00D60C4F">
      <w:pPr>
        <w:jc w:val="center"/>
        <w:rPr>
          <w:rFonts w:ascii="Arial" w:hAnsi="Arial" w:cs="Arial"/>
          <w:i/>
          <w:sz w:val="24"/>
          <w:szCs w:val="24"/>
          <w:lang w:val="sr-Cyrl-RS"/>
        </w:rPr>
      </w:pPr>
      <w:r w:rsidRPr="00A80F3F">
        <w:rPr>
          <w:rFonts w:ascii="Arial" w:hAnsi="Arial" w:cs="Arial"/>
          <w:i/>
          <w:sz w:val="24"/>
          <w:szCs w:val="24"/>
          <w:lang w:val="sr-Cyrl-RS"/>
        </w:rPr>
        <w:t xml:space="preserve">Слика </w:t>
      </w:r>
      <w:r w:rsidRPr="00A80F3F">
        <w:rPr>
          <w:rFonts w:ascii="Arial" w:hAnsi="Arial" w:cs="Arial"/>
          <w:i/>
          <w:sz w:val="24"/>
          <w:szCs w:val="24"/>
          <w:lang w:val="sr-Cyrl-RS"/>
        </w:rPr>
        <w:fldChar w:fldCharType="begin"/>
      </w:r>
      <w:r w:rsidRPr="00A80F3F">
        <w:rPr>
          <w:rFonts w:ascii="Arial" w:hAnsi="Arial" w:cs="Arial"/>
          <w:i/>
          <w:sz w:val="24"/>
          <w:szCs w:val="24"/>
          <w:lang w:val="sr-Cyrl-RS"/>
        </w:rPr>
        <w:instrText xml:space="preserve"> SEQ Слика \* ARABIC </w:instrText>
      </w:r>
      <w:r w:rsidRPr="00A80F3F">
        <w:rPr>
          <w:rFonts w:ascii="Arial" w:hAnsi="Arial" w:cs="Arial"/>
          <w:i/>
          <w:sz w:val="24"/>
          <w:szCs w:val="24"/>
          <w:lang w:val="sr-Cyrl-RS"/>
        </w:rPr>
        <w:fldChar w:fldCharType="separate"/>
      </w:r>
      <w:r w:rsidRPr="00A80F3F">
        <w:rPr>
          <w:rFonts w:ascii="Arial" w:hAnsi="Arial" w:cs="Arial"/>
          <w:i/>
          <w:sz w:val="24"/>
          <w:szCs w:val="24"/>
          <w:lang w:val="sr-Cyrl-RS"/>
        </w:rPr>
        <w:t>3</w:t>
      </w:r>
      <w:r w:rsidRPr="00A80F3F">
        <w:rPr>
          <w:rFonts w:ascii="Arial" w:hAnsi="Arial" w:cs="Arial"/>
          <w:i/>
          <w:sz w:val="24"/>
          <w:szCs w:val="24"/>
          <w:lang w:val="sr-Cyrl-RS"/>
        </w:rPr>
        <w:fldChar w:fldCharType="end"/>
      </w:r>
      <w:r w:rsidRPr="00A80F3F">
        <w:rPr>
          <w:rFonts w:ascii="Arial" w:hAnsi="Arial" w:cs="Arial"/>
          <w:i/>
          <w:sz w:val="24"/>
          <w:szCs w:val="24"/>
          <w:lang w:val="sr-Cyrl-RS"/>
        </w:rPr>
        <w:t xml:space="preserve"> Графички преглед мембранских филтрација</w:t>
      </w:r>
    </w:p>
    <w:p w:rsidR="00D60C4F" w:rsidRPr="00A80F3F" w:rsidRDefault="00D60C4F" w:rsidP="00D60C4F">
      <w:pPr>
        <w:spacing w:before="120" w:after="120"/>
        <w:jc w:val="both"/>
        <w:rPr>
          <w:rFonts w:ascii="Arial" w:hAnsi="Arial" w:cs="Arial"/>
          <w:kern w:val="28"/>
          <w:sz w:val="24"/>
          <w:szCs w:val="24"/>
          <w:lang w:val="sl-SI"/>
        </w:rPr>
      </w:pPr>
    </w:p>
    <w:p w:rsidR="00D60C4F" w:rsidRPr="00A80F3F" w:rsidRDefault="00D60C4F" w:rsidP="00765E62">
      <w:pPr>
        <w:spacing w:before="120" w:after="120"/>
        <w:jc w:val="both"/>
        <w:rPr>
          <w:rFonts w:ascii="Arial" w:hAnsi="Arial" w:cs="Arial"/>
          <w:kern w:val="28"/>
          <w:sz w:val="24"/>
          <w:szCs w:val="24"/>
          <w:lang w:val="sr-Cyrl-RS"/>
        </w:rPr>
      </w:pPr>
      <w:r w:rsidRPr="00A80F3F">
        <w:rPr>
          <w:rFonts w:ascii="Arial" w:hAnsi="Arial" w:cs="Arial"/>
          <w:kern w:val="28"/>
          <w:sz w:val="24"/>
          <w:szCs w:val="24"/>
          <w:lang w:val="sr-Cyrl-RS"/>
        </w:rPr>
        <w:t>Улазни параметри за пројектовање постројења, што се тиче биланаса вода су:</w:t>
      </w:r>
    </w:p>
    <w:p w:rsidR="00D60C4F" w:rsidRPr="00A80F3F" w:rsidRDefault="00D60C4F" w:rsidP="00765E62">
      <w:pPr>
        <w:pStyle w:val="ListParagraph"/>
        <w:numPr>
          <w:ilvl w:val="0"/>
          <w:numId w:val="15"/>
        </w:numPr>
        <w:spacing w:before="60" w:after="120" w:line="276" w:lineRule="auto"/>
        <w:jc w:val="both"/>
        <w:rPr>
          <w:rFonts w:cs="Arial"/>
          <w:szCs w:val="24"/>
          <w:lang w:val="sr-Latn-RS"/>
        </w:rPr>
      </w:pPr>
      <w:r w:rsidRPr="00A80F3F">
        <w:rPr>
          <w:rFonts w:cs="Arial"/>
          <w:szCs w:val="24"/>
          <w:lang w:val="sr-Cyrl-RS"/>
        </w:rPr>
        <w:lastRenderedPageBreak/>
        <w:t xml:space="preserve">Проток воде за прање филтера: </w:t>
      </w:r>
      <w:r w:rsidRPr="00A80F3F">
        <w:rPr>
          <w:rFonts w:cs="Arial"/>
          <w:bCs/>
          <w:szCs w:val="24"/>
          <w:lang w:val="sr-Latn-RS"/>
        </w:rPr>
        <w:t>Q = 650 l/s</w:t>
      </w:r>
      <w:r w:rsidRPr="00A80F3F">
        <w:rPr>
          <w:rFonts w:cs="Arial"/>
          <w:szCs w:val="24"/>
          <w:lang w:val="sr-Latn-RS"/>
        </w:rPr>
        <w:t xml:space="preserve"> (2340 m</w:t>
      </w:r>
      <w:r w:rsidRPr="00A80F3F">
        <w:rPr>
          <w:rFonts w:cs="Arial"/>
          <w:szCs w:val="24"/>
          <w:vertAlign w:val="superscript"/>
          <w:lang w:val="sr-Latn-RS"/>
        </w:rPr>
        <w:t>3</w:t>
      </w:r>
      <w:r w:rsidRPr="00A80F3F">
        <w:rPr>
          <w:rFonts w:cs="Arial"/>
          <w:szCs w:val="24"/>
          <w:lang w:val="sr-Latn-RS"/>
        </w:rPr>
        <w:t>/h),</w:t>
      </w:r>
    </w:p>
    <w:p w:rsidR="00D60C4F" w:rsidRPr="00A80F3F" w:rsidRDefault="00D60C4F" w:rsidP="00765E62">
      <w:pPr>
        <w:pStyle w:val="ListParagraph"/>
        <w:numPr>
          <w:ilvl w:val="0"/>
          <w:numId w:val="15"/>
        </w:numPr>
        <w:spacing w:before="60" w:after="120" w:line="276" w:lineRule="auto"/>
        <w:jc w:val="both"/>
        <w:rPr>
          <w:rFonts w:cs="Arial"/>
          <w:szCs w:val="24"/>
          <w:lang w:val="sr-Latn-RS"/>
        </w:rPr>
      </w:pPr>
      <w:r w:rsidRPr="00A80F3F">
        <w:rPr>
          <w:rFonts w:cs="Arial"/>
          <w:szCs w:val="24"/>
          <w:lang w:val="sr-Cyrl-RS"/>
        </w:rPr>
        <w:t xml:space="preserve">Време потребно да мутноћа падне испод 10 </w:t>
      </w:r>
      <w:r w:rsidRPr="00A80F3F">
        <w:rPr>
          <w:rFonts w:cs="Arial"/>
          <w:szCs w:val="24"/>
          <w:lang w:val="sr-Latn-RS"/>
        </w:rPr>
        <w:t xml:space="preserve">NTU: </w:t>
      </w:r>
      <w:r w:rsidRPr="00A80F3F">
        <w:rPr>
          <w:rFonts w:cs="Arial"/>
          <w:bCs/>
          <w:szCs w:val="24"/>
          <w:lang w:val="sr-Latn-RS"/>
        </w:rPr>
        <w:t>t</w:t>
      </w:r>
      <w:r w:rsidRPr="00A80F3F">
        <w:rPr>
          <w:rFonts w:cs="Arial"/>
          <w:bCs/>
          <w:szCs w:val="24"/>
          <w:vertAlign w:val="subscript"/>
          <w:lang w:val="sr-Latn-RS"/>
        </w:rPr>
        <w:t>1</w:t>
      </w:r>
      <w:r w:rsidRPr="00A80F3F">
        <w:rPr>
          <w:rFonts w:cs="Arial"/>
          <w:bCs/>
          <w:szCs w:val="24"/>
          <w:lang w:val="sr-Latn-RS"/>
        </w:rPr>
        <w:t xml:space="preserve"> = 8 min</w:t>
      </w:r>
      <w:r w:rsidRPr="00A80F3F">
        <w:rPr>
          <w:rFonts w:cs="Arial"/>
          <w:szCs w:val="24"/>
          <w:lang w:val="sr-Latn-RS"/>
        </w:rPr>
        <w:t>,</w:t>
      </w:r>
    </w:p>
    <w:p w:rsidR="00D60C4F" w:rsidRPr="00A80F3F" w:rsidRDefault="00D60C4F" w:rsidP="00765E62">
      <w:pPr>
        <w:pStyle w:val="ListParagraph"/>
        <w:numPr>
          <w:ilvl w:val="0"/>
          <w:numId w:val="15"/>
        </w:numPr>
        <w:spacing w:before="120" w:after="120" w:line="276" w:lineRule="auto"/>
        <w:jc w:val="both"/>
        <w:rPr>
          <w:rFonts w:cs="Arial"/>
          <w:kern w:val="28"/>
          <w:szCs w:val="24"/>
          <w:lang w:val="sr-Cyrl-RS"/>
        </w:rPr>
      </w:pPr>
      <w:r w:rsidRPr="00A80F3F">
        <w:rPr>
          <w:rFonts w:cs="Arial"/>
          <w:szCs w:val="24"/>
          <w:lang w:val="sr-Cyrl-RS"/>
        </w:rPr>
        <w:t xml:space="preserve">Време прања филтера: </w:t>
      </w:r>
      <w:r w:rsidRPr="00A80F3F">
        <w:rPr>
          <w:rFonts w:cs="Arial"/>
          <w:bCs/>
          <w:szCs w:val="24"/>
          <w:lang w:val="sr-Latn-RS"/>
        </w:rPr>
        <w:t>t</w:t>
      </w:r>
      <w:r w:rsidRPr="00A80F3F">
        <w:rPr>
          <w:rFonts w:cs="Arial"/>
          <w:bCs/>
          <w:szCs w:val="24"/>
          <w:vertAlign w:val="subscript"/>
          <w:lang w:val="sr-Latn-RS"/>
        </w:rPr>
        <w:t>2</w:t>
      </w:r>
      <w:r w:rsidRPr="00A80F3F">
        <w:rPr>
          <w:rFonts w:cs="Arial"/>
          <w:bCs/>
          <w:szCs w:val="24"/>
          <w:lang w:val="sr-Latn-RS"/>
        </w:rPr>
        <w:t xml:space="preserve"> =</w:t>
      </w:r>
      <w:r w:rsidRPr="00A80F3F">
        <w:rPr>
          <w:rFonts w:cs="Arial"/>
          <w:bCs/>
          <w:szCs w:val="24"/>
          <w:lang w:val="sr-Cyrl-RS"/>
        </w:rPr>
        <w:t xml:space="preserve">15 </w:t>
      </w:r>
      <w:r w:rsidRPr="00A80F3F">
        <w:rPr>
          <w:rFonts w:cs="Arial"/>
          <w:bCs/>
          <w:szCs w:val="24"/>
          <w:lang w:val="sr-Latn-RS"/>
        </w:rPr>
        <w:t>min</w:t>
      </w:r>
    </w:p>
    <w:p w:rsidR="00D60C4F" w:rsidRPr="00A80F3F" w:rsidRDefault="00D60C4F" w:rsidP="00765E62">
      <w:pPr>
        <w:spacing w:before="120"/>
        <w:jc w:val="both"/>
        <w:rPr>
          <w:rFonts w:ascii="Arial" w:hAnsi="Arial" w:cs="Arial"/>
          <w:kern w:val="28"/>
          <w:sz w:val="24"/>
          <w:szCs w:val="24"/>
          <w:lang w:val="sr-Cyrl-RS"/>
        </w:rPr>
      </w:pPr>
    </w:p>
    <w:p w:rsidR="00D60C4F" w:rsidRPr="00A80F3F" w:rsidRDefault="00D60C4F" w:rsidP="00765E62">
      <w:pPr>
        <w:spacing w:before="120"/>
        <w:jc w:val="both"/>
        <w:rPr>
          <w:rFonts w:ascii="Arial" w:hAnsi="Arial" w:cs="Arial"/>
          <w:kern w:val="28"/>
          <w:sz w:val="24"/>
          <w:szCs w:val="24"/>
          <w:lang w:val="sr-Cyrl-RS"/>
        </w:rPr>
      </w:pPr>
      <w:r w:rsidRPr="00A80F3F">
        <w:rPr>
          <w:rFonts w:ascii="Arial" w:hAnsi="Arial" w:cs="Arial"/>
          <w:kern w:val="28"/>
          <w:sz w:val="24"/>
          <w:szCs w:val="24"/>
          <w:lang w:val="sr-Cyrl-RS"/>
        </w:rPr>
        <w:t>У погледу квалитета вода, усвојени су следећи улазни параметри:</w:t>
      </w:r>
    </w:p>
    <w:p w:rsidR="00D60C4F" w:rsidRPr="00A80F3F" w:rsidRDefault="00D60C4F" w:rsidP="00765E62">
      <w:pPr>
        <w:pStyle w:val="ListParagraph"/>
        <w:numPr>
          <w:ilvl w:val="0"/>
          <w:numId w:val="16"/>
        </w:numPr>
        <w:spacing w:before="120" w:after="120" w:line="276" w:lineRule="auto"/>
        <w:jc w:val="both"/>
        <w:rPr>
          <w:rFonts w:cs="Arial"/>
          <w:kern w:val="28"/>
          <w:szCs w:val="24"/>
          <w:lang w:val="sr-Latn-RS"/>
        </w:rPr>
      </w:pPr>
      <w:r w:rsidRPr="00A80F3F">
        <w:rPr>
          <w:rFonts w:cs="Arial"/>
          <w:kern w:val="28"/>
          <w:szCs w:val="24"/>
          <w:lang w:val="sr-Cyrl-RS"/>
        </w:rPr>
        <w:t>Мутноћа (просечно): 260</w:t>
      </w:r>
      <w:r w:rsidRPr="00A80F3F">
        <w:rPr>
          <w:rFonts w:cs="Arial"/>
          <w:kern w:val="28"/>
          <w:szCs w:val="24"/>
          <w:lang w:val="sr-Latn-RS"/>
        </w:rPr>
        <w:t xml:space="preserve"> mg/l</w:t>
      </w:r>
    </w:p>
    <w:p w:rsidR="00D60C4F" w:rsidRPr="00A80F3F" w:rsidRDefault="00D60C4F" w:rsidP="00765E62">
      <w:pPr>
        <w:pStyle w:val="ListParagraph"/>
        <w:numPr>
          <w:ilvl w:val="0"/>
          <w:numId w:val="16"/>
        </w:numPr>
        <w:spacing w:before="120" w:after="120" w:line="276" w:lineRule="auto"/>
        <w:jc w:val="both"/>
        <w:rPr>
          <w:rFonts w:cs="Arial"/>
          <w:kern w:val="28"/>
          <w:szCs w:val="24"/>
          <w:lang w:val="sr-Latn-RS"/>
        </w:rPr>
      </w:pPr>
      <w:r w:rsidRPr="00A80F3F">
        <w:rPr>
          <w:rFonts w:cs="Arial"/>
          <w:kern w:val="28"/>
          <w:szCs w:val="24"/>
          <w:lang w:val="sr-Cyrl-RS"/>
        </w:rPr>
        <w:t>Суспендоване материје: 260</w:t>
      </w:r>
      <w:r w:rsidRPr="00A80F3F">
        <w:rPr>
          <w:rFonts w:cs="Arial"/>
          <w:kern w:val="28"/>
          <w:szCs w:val="24"/>
          <w:lang w:val="sr-Latn-RS"/>
        </w:rPr>
        <w:t xml:space="preserve"> mg/l</w:t>
      </w:r>
    </w:p>
    <w:p w:rsidR="00D60C4F" w:rsidRPr="00A80F3F" w:rsidRDefault="00D60C4F" w:rsidP="00765E62">
      <w:pPr>
        <w:pStyle w:val="ListParagraph"/>
        <w:numPr>
          <w:ilvl w:val="0"/>
          <w:numId w:val="16"/>
        </w:numPr>
        <w:spacing w:before="120" w:after="120" w:line="276" w:lineRule="auto"/>
        <w:jc w:val="both"/>
        <w:rPr>
          <w:rFonts w:cs="Arial"/>
          <w:kern w:val="28"/>
          <w:szCs w:val="24"/>
          <w:lang w:val="sr-Latn-RS"/>
        </w:rPr>
      </w:pPr>
      <w:r w:rsidRPr="00A80F3F">
        <w:rPr>
          <w:rFonts w:cs="Arial"/>
          <w:kern w:val="28"/>
          <w:szCs w:val="24"/>
          <w:lang w:val="sr-Cyrl-RS"/>
        </w:rPr>
        <w:t>Растворено гвожђе: &lt;0,5</w:t>
      </w:r>
      <w:r w:rsidRPr="00A80F3F">
        <w:rPr>
          <w:rFonts w:cs="Arial"/>
          <w:kern w:val="28"/>
          <w:szCs w:val="24"/>
          <w:lang w:val="sr-Latn-RS"/>
        </w:rPr>
        <w:t xml:space="preserve"> mg/l</w:t>
      </w:r>
    </w:p>
    <w:p w:rsidR="00D60C4F" w:rsidRPr="00A80F3F" w:rsidRDefault="00D60C4F" w:rsidP="00765E62">
      <w:pPr>
        <w:pStyle w:val="ListParagraph"/>
        <w:numPr>
          <w:ilvl w:val="0"/>
          <w:numId w:val="16"/>
        </w:numPr>
        <w:spacing w:before="120" w:after="120" w:line="276" w:lineRule="auto"/>
        <w:jc w:val="both"/>
        <w:rPr>
          <w:rFonts w:cs="Arial"/>
          <w:kern w:val="28"/>
          <w:szCs w:val="24"/>
          <w:lang w:val="sr-Latn-RS"/>
        </w:rPr>
      </w:pPr>
      <w:r w:rsidRPr="00A80F3F">
        <w:rPr>
          <w:rFonts w:cs="Arial"/>
          <w:kern w:val="28"/>
          <w:szCs w:val="24"/>
          <w:lang w:val="sr-Cyrl-RS"/>
        </w:rPr>
        <w:t xml:space="preserve">Растворен манган: &lt;0,2 </w:t>
      </w:r>
      <w:r w:rsidRPr="00A80F3F">
        <w:rPr>
          <w:rFonts w:cs="Arial"/>
          <w:kern w:val="28"/>
          <w:szCs w:val="24"/>
          <w:lang w:val="sr-Latn-RS"/>
        </w:rPr>
        <w:t>mg/l</w:t>
      </w:r>
    </w:p>
    <w:p w:rsidR="00D60C4F" w:rsidRPr="00A80F3F" w:rsidRDefault="00D60C4F" w:rsidP="00D60C4F">
      <w:pPr>
        <w:spacing w:before="120"/>
        <w:jc w:val="both"/>
        <w:rPr>
          <w:rFonts w:ascii="Arial" w:hAnsi="Arial" w:cs="Arial"/>
          <w:kern w:val="28"/>
          <w:sz w:val="24"/>
          <w:szCs w:val="24"/>
          <w:lang w:val="sr-Cyrl-RS"/>
        </w:rPr>
      </w:pPr>
    </w:p>
    <w:p w:rsidR="00D60C4F" w:rsidRPr="00A80F3F" w:rsidRDefault="00D60C4F" w:rsidP="00D60C4F">
      <w:pPr>
        <w:spacing w:before="120"/>
        <w:jc w:val="both"/>
        <w:rPr>
          <w:rFonts w:ascii="Arial" w:hAnsi="Arial" w:cs="Arial"/>
          <w:b/>
          <w:bCs/>
          <w:kern w:val="28"/>
          <w:sz w:val="24"/>
          <w:szCs w:val="24"/>
          <w:u w:val="single"/>
          <w:lang w:val="sr-Cyrl-RS"/>
        </w:rPr>
      </w:pPr>
      <w:r w:rsidRPr="00A80F3F">
        <w:rPr>
          <w:rFonts w:ascii="Arial" w:hAnsi="Arial" w:cs="Arial"/>
          <w:b/>
          <w:bCs/>
          <w:kern w:val="28"/>
          <w:sz w:val="24"/>
          <w:szCs w:val="24"/>
          <w:u w:val="single"/>
          <w:lang w:val="sr-Cyrl-RS"/>
        </w:rPr>
        <w:t>Опис технолошког процеса</w:t>
      </w:r>
    </w:p>
    <w:p w:rsidR="00D60C4F" w:rsidRPr="00A80F3F" w:rsidRDefault="00D60C4F" w:rsidP="00D60C4F">
      <w:pPr>
        <w:jc w:val="both"/>
        <w:rPr>
          <w:rFonts w:ascii="Arial" w:hAnsi="Arial" w:cs="Arial"/>
          <w:sz w:val="24"/>
          <w:szCs w:val="24"/>
          <w:lang w:val="sr-Latn-RS"/>
        </w:rPr>
      </w:pPr>
      <w:r w:rsidRPr="00A80F3F">
        <w:rPr>
          <w:rFonts w:ascii="Arial" w:hAnsi="Arial" w:cs="Arial"/>
          <w:sz w:val="24"/>
          <w:szCs w:val="24"/>
          <w:lang w:val="sr-Cyrl-RS"/>
        </w:rPr>
        <w:t xml:space="preserve">Постројење за пречишћавање отпадних вода од прања филтера у ППВ ,,Бежанија’’ биће смештено делом у постојећи надземни објекат који се налази изнад постојећег компензационог резервоара капацитета ~1.000 </w:t>
      </w:r>
      <w:r w:rsidRPr="00A80F3F">
        <w:rPr>
          <w:rFonts w:ascii="Arial" w:hAnsi="Arial" w:cs="Arial"/>
          <w:sz w:val="24"/>
          <w:szCs w:val="24"/>
        </w:rPr>
        <w:t>m</w:t>
      </w:r>
      <w:r w:rsidRPr="00A80F3F">
        <w:rPr>
          <w:rFonts w:ascii="Arial" w:hAnsi="Arial" w:cs="Arial"/>
          <w:sz w:val="24"/>
          <w:szCs w:val="24"/>
          <w:vertAlign w:val="superscript"/>
        </w:rPr>
        <w:t>3</w:t>
      </w:r>
      <w:r w:rsidRPr="00A80F3F">
        <w:rPr>
          <w:rFonts w:ascii="Arial" w:hAnsi="Arial" w:cs="Arial"/>
          <w:sz w:val="24"/>
          <w:szCs w:val="24"/>
          <w:lang w:val="sr-Cyrl-RS"/>
        </w:rPr>
        <w:t>, на катастарској парцели бр. 1568 К.О. Нови Београд, а делом ће се налазити у новоизграђеном надземном и подземно објекту који ће се налазити у продужетку постојећих објеката.</w:t>
      </w:r>
    </w:p>
    <w:p w:rsidR="00D60C4F" w:rsidRPr="00A80F3F" w:rsidRDefault="00D60C4F" w:rsidP="00D60C4F">
      <w:pPr>
        <w:jc w:val="both"/>
        <w:rPr>
          <w:rFonts w:ascii="Arial" w:hAnsi="Arial" w:cs="Arial"/>
          <w:sz w:val="24"/>
          <w:szCs w:val="24"/>
          <w:lang w:val="sr-Latn-RS"/>
        </w:rPr>
      </w:pPr>
      <w:r w:rsidRPr="00A80F3F">
        <w:rPr>
          <w:rFonts w:ascii="Arial" w:hAnsi="Arial" w:cs="Arial"/>
          <w:noProof/>
          <w:sz w:val="24"/>
          <w:szCs w:val="24"/>
          <w:lang w:val="en-GB" w:eastAsia="en-GB"/>
        </w:rPr>
        <w:drawing>
          <wp:inline distT="0" distB="0" distL="0" distR="0" wp14:anchorId="3CEADED0" wp14:editId="1972A5B6">
            <wp:extent cx="5731510" cy="35947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ioni plan novoprojektovanog stanja.JPG"/>
                    <pic:cNvPicPr/>
                  </pic:nvPicPr>
                  <pic:blipFill>
                    <a:blip r:embed="rId16">
                      <a:extLst>
                        <a:ext uri="{28A0092B-C50C-407E-A947-70E740481C1C}">
                          <a14:useLocalDpi xmlns:a14="http://schemas.microsoft.com/office/drawing/2010/main" val="0"/>
                        </a:ext>
                      </a:extLst>
                    </a:blip>
                    <a:stretch>
                      <a:fillRect/>
                    </a:stretch>
                  </pic:blipFill>
                  <pic:spPr>
                    <a:xfrm>
                      <a:off x="0" y="0"/>
                      <a:ext cx="5731510" cy="3594735"/>
                    </a:xfrm>
                    <a:prstGeom prst="rect">
                      <a:avLst/>
                    </a:prstGeom>
                  </pic:spPr>
                </pic:pic>
              </a:graphicData>
            </a:graphic>
          </wp:inline>
        </w:drawing>
      </w:r>
    </w:p>
    <w:p w:rsidR="00D60C4F" w:rsidRPr="00A80F3F" w:rsidRDefault="00D60C4F" w:rsidP="00D60C4F">
      <w:pPr>
        <w:jc w:val="center"/>
        <w:rPr>
          <w:rFonts w:ascii="Arial" w:hAnsi="Arial" w:cs="Arial"/>
          <w:i/>
          <w:sz w:val="24"/>
          <w:szCs w:val="24"/>
          <w:lang w:val="sr-Cyrl-RS"/>
        </w:rPr>
      </w:pPr>
      <w:r w:rsidRPr="00A80F3F">
        <w:rPr>
          <w:rFonts w:ascii="Arial" w:hAnsi="Arial" w:cs="Arial"/>
          <w:i/>
          <w:sz w:val="24"/>
          <w:szCs w:val="24"/>
          <w:lang w:val="sr-Cyrl-RS"/>
        </w:rPr>
        <w:t>Слика 4 Ситуациони план новопројектованог стања</w:t>
      </w:r>
    </w:p>
    <w:p w:rsidR="00D60C4F" w:rsidRPr="00A80F3F" w:rsidRDefault="00D60C4F" w:rsidP="00D60C4F">
      <w:pPr>
        <w:jc w:val="both"/>
        <w:rPr>
          <w:rFonts w:ascii="Arial" w:hAnsi="Arial" w:cs="Arial"/>
          <w:sz w:val="24"/>
          <w:szCs w:val="24"/>
          <w:lang w:val="sr-Latn-RS"/>
        </w:rPr>
      </w:pP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lastRenderedPageBreak/>
        <w:t xml:space="preserve">Отпадне воде од прања филтера гравитационо дотичу постојећом технолошком канализацијом до скретно-преливног шахта одакле се уливају у шахтну црпну станицу. </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 xml:space="preserve">На цевоводу испред шахтне црпне станице биће постављен уређај за </w:t>
      </w:r>
      <w:r w:rsidRPr="00A80F3F">
        <w:rPr>
          <w:rFonts w:ascii="Arial" w:hAnsi="Arial" w:cs="Arial"/>
          <w:sz w:val="24"/>
          <w:szCs w:val="24"/>
          <w:lang w:val="sr-Latn-RS"/>
        </w:rPr>
        <w:t xml:space="preserve">in-line </w:t>
      </w:r>
      <w:r w:rsidRPr="00A80F3F">
        <w:rPr>
          <w:rFonts w:ascii="Arial" w:hAnsi="Arial" w:cs="Arial"/>
          <w:sz w:val="24"/>
          <w:szCs w:val="24"/>
          <w:lang w:val="sr-Cyrl-RS"/>
        </w:rPr>
        <w:t>мерење мутноће.</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У шахтној црпној станици ће бити инсталиране три уроњене пумпе.</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 xml:space="preserve">Шахтна црпна станица је преко постојеће челичне цеви </w:t>
      </w:r>
      <w:r w:rsidRPr="00A80F3F">
        <w:rPr>
          <w:rFonts w:ascii="Arial" w:hAnsi="Arial" w:cs="Arial"/>
          <w:sz w:val="24"/>
          <w:szCs w:val="24"/>
        </w:rPr>
        <w:t>DN</w:t>
      </w:r>
      <w:r w:rsidRPr="00A80F3F">
        <w:rPr>
          <w:rFonts w:ascii="Arial" w:hAnsi="Arial" w:cs="Arial"/>
          <w:sz w:val="24"/>
          <w:szCs w:val="24"/>
          <w:lang w:val="sr-Cyrl-RS"/>
        </w:rPr>
        <w:t>800 повезана са компензационим резервоаром.</w:t>
      </w:r>
      <w:r w:rsidRPr="00A80F3F">
        <w:rPr>
          <w:rFonts w:ascii="Arial" w:hAnsi="Arial" w:cs="Arial"/>
          <w:sz w:val="24"/>
          <w:szCs w:val="24"/>
          <w:lang w:val="sr-Latn-RS"/>
        </w:rPr>
        <w:t xml:space="preserve"> </w:t>
      </w:r>
      <w:r w:rsidRPr="00A80F3F">
        <w:rPr>
          <w:rFonts w:ascii="Arial" w:hAnsi="Arial" w:cs="Arial"/>
          <w:sz w:val="24"/>
          <w:szCs w:val="24"/>
          <w:lang w:val="sr-Cyrl-RS"/>
        </w:rPr>
        <w:t xml:space="preserve">На постојећој челичној цеви предвиђена је уградња плочастог засуна </w:t>
      </w:r>
      <w:r w:rsidRPr="00A80F3F">
        <w:rPr>
          <w:rFonts w:ascii="Arial" w:hAnsi="Arial" w:cs="Arial"/>
          <w:sz w:val="24"/>
          <w:szCs w:val="24"/>
        </w:rPr>
        <w:t>DN800.</w:t>
      </w:r>
      <w:r w:rsidRPr="00A80F3F">
        <w:rPr>
          <w:rFonts w:ascii="Arial" w:hAnsi="Arial" w:cs="Arial"/>
          <w:sz w:val="24"/>
          <w:szCs w:val="24"/>
          <w:lang w:val="sr-Cyrl-RS"/>
        </w:rPr>
        <w:t xml:space="preserve"> Поред тога предвиђен</w:t>
      </w:r>
      <w:r w:rsidRPr="00A80F3F">
        <w:rPr>
          <w:rFonts w:ascii="Arial" w:hAnsi="Arial" w:cs="Arial"/>
          <w:sz w:val="24"/>
          <w:szCs w:val="24"/>
          <w:lang w:val="sr-Latn-RS"/>
        </w:rPr>
        <w:t>a</w:t>
      </w:r>
      <w:r w:rsidRPr="00A80F3F">
        <w:rPr>
          <w:rFonts w:ascii="Arial" w:hAnsi="Arial" w:cs="Arial"/>
          <w:sz w:val="24"/>
          <w:szCs w:val="24"/>
          <w:lang w:val="sr-Cyrl-RS"/>
        </w:rPr>
        <w:t xml:space="preserve"> је уградња нове челичне цеви која ће спајати шахтну црпну станицу и резервоар природно избистрене воде. На овој цеви ће такође бити уграђен плочасти засун. Плочастим засунима на доводним цевима ће се регулисати смер кретања отпадних вода од прања филтера на следећи начин:</w:t>
      </w:r>
    </w:p>
    <w:p w:rsidR="00D60C4F" w:rsidRPr="00A80F3F" w:rsidRDefault="00D60C4F" w:rsidP="00765E62">
      <w:pPr>
        <w:pStyle w:val="ListParagraph"/>
        <w:numPr>
          <w:ilvl w:val="0"/>
          <w:numId w:val="17"/>
        </w:numPr>
        <w:spacing w:before="60" w:after="120" w:line="276" w:lineRule="auto"/>
        <w:jc w:val="both"/>
        <w:rPr>
          <w:rFonts w:cs="Arial"/>
          <w:szCs w:val="24"/>
          <w:lang w:val="sr-Cyrl-RS"/>
        </w:rPr>
      </w:pPr>
      <w:r w:rsidRPr="00A80F3F">
        <w:rPr>
          <w:rFonts w:cs="Arial"/>
          <w:szCs w:val="24"/>
          <w:lang w:val="sr-Cyrl-RS"/>
        </w:rPr>
        <w:t xml:space="preserve">У првих осам минута трајања циклуса прања филтера, односно док </w:t>
      </w:r>
      <w:r w:rsidRPr="00A80F3F">
        <w:rPr>
          <w:rFonts w:cs="Arial"/>
          <w:szCs w:val="24"/>
          <w:lang w:val="sr-Latn-RS"/>
        </w:rPr>
        <w:t>in-line</w:t>
      </w:r>
      <w:r w:rsidRPr="00A80F3F">
        <w:rPr>
          <w:rFonts w:cs="Arial"/>
          <w:szCs w:val="24"/>
          <w:lang w:val="sr-Cyrl-RS"/>
        </w:rPr>
        <w:t xml:space="preserve"> мерач мутноће показује мутноћу већу од 10 </w:t>
      </w:r>
      <w:r w:rsidRPr="00A80F3F">
        <w:rPr>
          <w:rFonts w:cs="Arial"/>
          <w:szCs w:val="24"/>
          <w:lang w:val="sr-Latn-RS"/>
        </w:rPr>
        <w:t>NTU</w:t>
      </w:r>
      <w:r w:rsidRPr="00A80F3F">
        <w:rPr>
          <w:rFonts w:cs="Arial"/>
          <w:szCs w:val="24"/>
          <w:lang w:val="sr-Cyrl-RS"/>
        </w:rPr>
        <w:t xml:space="preserve">, вода се усмерава ка компензационом базену замућене воде запремине ~1.000 </w:t>
      </w:r>
      <w:r w:rsidRPr="00A80F3F">
        <w:rPr>
          <w:rFonts w:cs="Arial"/>
          <w:szCs w:val="24"/>
        </w:rPr>
        <w:t>m</w:t>
      </w:r>
      <w:r w:rsidRPr="00A80F3F">
        <w:rPr>
          <w:rFonts w:cs="Arial"/>
          <w:szCs w:val="24"/>
          <w:vertAlign w:val="superscript"/>
        </w:rPr>
        <w:t>3</w:t>
      </w:r>
      <w:r w:rsidRPr="00A80F3F">
        <w:rPr>
          <w:rFonts w:cs="Arial"/>
          <w:szCs w:val="24"/>
          <w:lang w:val="sr-Cyrl-RS"/>
        </w:rPr>
        <w:t>.</w:t>
      </w:r>
    </w:p>
    <w:p w:rsidR="00D60C4F" w:rsidRPr="00A80F3F" w:rsidRDefault="00D60C4F" w:rsidP="00765E62">
      <w:pPr>
        <w:pStyle w:val="ListParagraph"/>
        <w:numPr>
          <w:ilvl w:val="0"/>
          <w:numId w:val="17"/>
        </w:numPr>
        <w:spacing w:before="60" w:after="120" w:line="276" w:lineRule="auto"/>
        <w:jc w:val="both"/>
        <w:rPr>
          <w:rFonts w:cs="Arial"/>
          <w:szCs w:val="24"/>
          <w:lang w:val="sr-Cyrl-RS"/>
        </w:rPr>
      </w:pPr>
      <w:r w:rsidRPr="00A80F3F">
        <w:rPr>
          <w:rFonts w:cs="Arial"/>
          <w:szCs w:val="24"/>
          <w:lang w:val="sr-Cyrl-RS"/>
        </w:rPr>
        <w:t xml:space="preserve">Након приближно 8 минута од почетка прања филтера, односно када мутноћа отпадних вода падне испод вредности од 10 </w:t>
      </w:r>
      <w:r w:rsidRPr="00A80F3F">
        <w:rPr>
          <w:rFonts w:cs="Arial"/>
          <w:szCs w:val="24"/>
          <w:lang w:val="sr-Latn-RS"/>
        </w:rPr>
        <w:t>NTU</w:t>
      </w:r>
      <w:r w:rsidRPr="00A80F3F">
        <w:rPr>
          <w:rFonts w:cs="Arial"/>
          <w:szCs w:val="24"/>
          <w:lang w:val="sr-Cyrl-RS"/>
        </w:rPr>
        <w:t xml:space="preserve"> (када </w:t>
      </w:r>
      <w:r w:rsidRPr="00A80F3F">
        <w:rPr>
          <w:rFonts w:cs="Arial"/>
          <w:szCs w:val="24"/>
          <w:lang w:val="sr-Latn-RS"/>
        </w:rPr>
        <w:t>in-line</w:t>
      </w:r>
      <w:r w:rsidRPr="00A80F3F">
        <w:rPr>
          <w:rFonts w:cs="Arial"/>
          <w:szCs w:val="24"/>
          <w:lang w:val="sr-Cyrl-RS"/>
        </w:rPr>
        <w:t xml:space="preserve"> мерач мутноће показује мутноћу мању од 10 </w:t>
      </w:r>
      <w:r w:rsidRPr="00A80F3F">
        <w:rPr>
          <w:rFonts w:cs="Arial"/>
          <w:szCs w:val="24"/>
          <w:lang w:val="sr-Latn-RS"/>
        </w:rPr>
        <w:t>NTU</w:t>
      </w:r>
      <w:r w:rsidRPr="00A80F3F">
        <w:rPr>
          <w:rFonts w:cs="Arial"/>
          <w:szCs w:val="24"/>
          <w:lang w:val="sr-Cyrl-RS"/>
        </w:rPr>
        <w:t xml:space="preserve">), вода се усмерава ка новопројектованом резервоару природно избистрене воде капацитета </w:t>
      </w:r>
      <w:r w:rsidRPr="00A80F3F">
        <w:rPr>
          <w:rFonts w:cs="Arial"/>
          <w:szCs w:val="24"/>
          <w:lang w:val="sr-Latn-RS"/>
        </w:rPr>
        <w:t>81</w:t>
      </w:r>
      <w:r w:rsidRPr="00A80F3F">
        <w:rPr>
          <w:rFonts w:cs="Arial"/>
          <w:szCs w:val="24"/>
          <w:lang w:val="sr-Cyrl-RS"/>
        </w:rPr>
        <w:t xml:space="preserve">0 </w:t>
      </w:r>
      <w:r w:rsidRPr="00A80F3F">
        <w:rPr>
          <w:rFonts w:cs="Arial"/>
          <w:szCs w:val="24"/>
          <w:lang w:val="sr-Latn-RS"/>
        </w:rPr>
        <w:t>m</w:t>
      </w:r>
      <w:r w:rsidRPr="00A80F3F">
        <w:rPr>
          <w:rFonts w:cs="Arial"/>
          <w:szCs w:val="24"/>
          <w:vertAlign w:val="superscript"/>
          <w:lang w:val="sr-Latn-RS"/>
        </w:rPr>
        <w:t>3</w:t>
      </w:r>
      <w:r w:rsidRPr="00A80F3F">
        <w:rPr>
          <w:rFonts w:cs="Arial"/>
          <w:szCs w:val="24"/>
          <w:lang w:val="sr-Cyrl-RS"/>
        </w:rPr>
        <w:t>, одакле се воде транспортују у ток сирове воде, односно на почетак процеса припреме воде за пиће</w:t>
      </w:r>
      <w:r w:rsidRPr="00A80F3F">
        <w:rPr>
          <w:rFonts w:cs="Arial"/>
          <w:szCs w:val="24"/>
          <w:lang w:val="sr-Latn-RS"/>
        </w:rPr>
        <w:t>.</w:t>
      </w:r>
    </w:p>
    <w:p w:rsidR="00D60C4F" w:rsidRPr="00A80F3F" w:rsidRDefault="00D60C4F" w:rsidP="00D60C4F">
      <w:pPr>
        <w:jc w:val="center"/>
        <w:rPr>
          <w:rFonts w:ascii="Arial" w:hAnsi="Arial" w:cs="Arial"/>
          <w:sz w:val="24"/>
          <w:szCs w:val="24"/>
          <w:lang w:val="sr-Cyrl-RS"/>
        </w:rPr>
      </w:pPr>
      <w:r w:rsidRPr="00A80F3F">
        <w:rPr>
          <w:rFonts w:ascii="Arial" w:hAnsi="Arial" w:cs="Arial"/>
          <w:noProof/>
          <w:sz w:val="24"/>
          <w:szCs w:val="24"/>
          <w:lang w:val="en-GB" w:eastAsia="en-GB"/>
        </w:rPr>
        <w:lastRenderedPageBreak/>
        <w:drawing>
          <wp:inline distT="0" distB="0" distL="0" distR="0" wp14:anchorId="17370902" wp14:editId="356141AF">
            <wp:extent cx="6233823" cy="412111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hnoloska sema.JPG"/>
                    <pic:cNvPicPr/>
                  </pic:nvPicPr>
                  <pic:blipFill>
                    <a:blip r:embed="rId17">
                      <a:extLst>
                        <a:ext uri="{28A0092B-C50C-407E-A947-70E740481C1C}">
                          <a14:useLocalDpi xmlns:a14="http://schemas.microsoft.com/office/drawing/2010/main" val="0"/>
                        </a:ext>
                      </a:extLst>
                    </a:blip>
                    <a:stretch>
                      <a:fillRect/>
                    </a:stretch>
                  </pic:blipFill>
                  <pic:spPr>
                    <a:xfrm>
                      <a:off x="0" y="0"/>
                      <a:ext cx="6232322" cy="4120127"/>
                    </a:xfrm>
                    <a:prstGeom prst="rect">
                      <a:avLst/>
                    </a:prstGeom>
                  </pic:spPr>
                </pic:pic>
              </a:graphicData>
            </a:graphic>
          </wp:inline>
        </w:drawing>
      </w:r>
    </w:p>
    <w:p w:rsidR="00D60C4F" w:rsidRPr="00A80F3F" w:rsidRDefault="00D60C4F" w:rsidP="00D60C4F">
      <w:pPr>
        <w:jc w:val="center"/>
        <w:rPr>
          <w:rFonts w:ascii="Arial" w:hAnsi="Arial" w:cs="Arial"/>
          <w:i/>
          <w:sz w:val="24"/>
          <w:szCs w:val="24"/>
          <w:lang w:val="sr-Cyrl-RS"/>
        </w:rPr>
      </w:pPr>
      <w:r w:rsidRPr="00A80F3F">
        <w:rPr>
          <w:rFonts w:ascii="Arial" w:hAnsi="Arial" w:cs="Arial"/>
          <w:i/>
          <w:sz w:val="24"/>
          <w:szCs w:val="24"/>
          <w:lang w:val="sr-Cyrl-RS"/>
        </w:rPr>
        <w:t>Слика 5 Технолошка шема постројења за третман отпадних вода</w:t>
      </w:r>
    </w:p>
    <w:p w:rsidR="00D60C4F" w:rsidRPr="00A80F3F" w:rsidRDefault="00D60C4F" w:rsidP="00765E62">
      <w:pPr>
        <w:jc w:val="both"/>
        <w:rPr>
          <w:rFonts w:ascii="Arial" w:hAnsi="Arial" w:cs="Arial"/>
          <w:sz w:val="24"/>
          <w:szCs w:val="24"/>
          <w:lang w:val="sr-Cyrl-RS"/>
        </w:rPr>
      </w:pPr>
    </w:p>
    <w:p w:rsidR="00D60C4F" w:rsidRPr="00A80F3F" w:rsidRDefault="00D60C4F" w:rsidP="00765E62">
      <w:pPr>
        <w:jc w:val="both"/>
        <w:rPr>
          <w:rFonts w:ascii="Arial" w:hAnsi="Arial" w:cs="Arial"/>
          <w:sz w:val="24"/>
          <w:szCs w:val="24"/>
          <w:u w:val="single"/>
          <w:lang w:val="sr-Latn-RS"/>
        </w:rPr>
      </w:pPr>
      <w:r w:rsidRPr="00A80F3F">
        <w:rPr>
          <w:rFonts w:ascii="Arial" w:hAnsi="Arial" w:cs="Arial"/>
          <w:sz w:val="24"/>
          <w:szCs w:val="24"/>
          <w:u w:val="single"/>
          <w:lang w:val="sr-Cyrl-RS"/>
        </w:rPr>
        <w:t xml:space="preserve">Ток воде са мутноћом већом од 10 </w:t>
      </w:r>
      <w:r w:rsidRPr="00A80F3F">
        <w:rPr>
          <w:rFonts w:ascii="Arial" w:hAnsi="Arial" w:cs="Arial"/>
          <w:sz w:val="24"/>
          <w:szCs w:val="24"/>
          <w:u w:val="single"/>
          <w:lang w:val="sr-Latn-RS"/>
        </w:rPr>
        <w:t>NTU</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 xml:space="preserve">Отпадна вода од прања филтера чија је мутноћа изнад 10 </w:t>
      </w:r>
      <w:r w:rsidRPr="00A80F3F">
        <w:rPr>
          <w:rFonts w:ascii="Arial" w:hAnsi="Arial" w:cs="Arial"/>
          <w:sz w:val="24"/>
          <w:szCs w:val="24"/>
          <w:lang w:val="sr-Latn-RS"/>
        </w:rPr>
        <w:t>NTU</w:t>
      </w:r>
      <w:r w:rsidRPr="00A80F3F">
        <w:rPr>
          <w:rFonts w:ascii="Arial" w:hAnsi="Arial" w:cs="Arial"/>
          <w:sz w:val="24"/>
          <w:szCs w:val="24"/>
          <w:lang w:val="sr-Cyrl-RS"/>
        </w:rPr>
        <w:t xml:space="preserve"> се из компензационог базена транспортује до</w:t>
      </w:r>
      <w:r w:rsidRPr="00A80F3F">
        <w:rPr>
          <w:rFonts w:ascii="Arial" w:hAnsi="Arial" w:cs="Arial"/>
          <w:sz w:val="24"/>
          <w:szCs w:val="24"/>
          <w:lang w:val="sr-Latn-RS"/>
        </w:rPr>
        <w:t xml:space="preserve"> </w:t>
      </w:r>
      <w:r w:rsidRPr="00A80F3F">
        <w:rPr>
          <w:rFonts w:ascii="Arial" w:hAnsi="Arial" w:cs="Arial"/>
          <w:sz w:val="24"/>
          <w:szCs w:val="24"/>
          <w:lang w:val="sr-Cyrl-RS"/>
        </w:rPr>
        <w:t xml:space="preserve">система за ултрафилтрацију, где су предвиђене 4 линије за ултрафилтрацију (3 радне + 1 резервна). Капацитет сваке појединачне јединице, тј. линије за ултрафилтрацију износи 17 </w:t>
      </w:r>
      <w:r w:rsidRPr="00A80F3F">
        <w:rPr>
          <w:rFonts w:ascii="Arial" w:hAnsi="Arial" w:cs="Arial"/>
          <w:sz w:val="24"/>
          <w:szCs w:val="24"/>
          <w:lang w:val="sr-Latn-RS"/>
        </w:rPr>
        <w:t>l/s</w:t>
      </w:r>
      <w:r w:rsidRPr="00A80F3F">
        <w:rPr>
          <w:rFonts w:ascii="Arial" w:hAnsi="Arial" w:cs="Arial"/>
          <w:sz w:val="24"/>
          <w:szCs w:val="24"/>
          <w:lang w:val="sr-Cyrl-RS"/>
        </w:rPr>
        <w:t>, тако да уз три радне линије капацитет филтрације износи 5</w:t>
      </w:r>
      <w:r w:rsidRPr="00A80F3F">
        <w:rPr>
          <w:rFonts w:ascii="Arial" w:hAnsi="Arial" w:cs="Arial"/>
          <w:sz w:val="24"/>
          <w:szCs w:val="24"/>
          <w:lang w:val="sr-Latn-RS"/>
        </w:rPr>
        <w:t>1</w:t>
      </w:r>
      <w:r w:rsidRPr="00A80F3F">
        <w:rPr>
          <w:rFonts w:ascii="Arial" w:hAnsi="Arial" w:cs="Arial"/>
          <w:sz w:val="24"/>
          <w:szCs w:val="24"/>
          <w:lang w:val="sr-Cyrl-RS"/>
        </w:rPr>
        <w:t xml:space="preserve"> </w:t>
      </w:r>
      <w:r w:rsidRPr="00A80F3F">
        <w:rPr>
          <w:rFonts w:ascii="Arial" w:hAnsi="Arial" w:cs="Arial"/>
          <w:sz w:val="24"/>
          <w:szCs w:val="24"/>
          <w:lang w:val="sr-Latn-RS"/>
        </w:rPr>
        <w:t>l/s</w:t>
      </w:r>
      <w:r w:rsidRPr="00A80F3F">
        <w:rPr>
          <w:rFonts w:ascii="Arial" w:hAnsi="Arial" w:cs="Arial"/>
          <w:sz w:val="24"/>
          <w:szCs w:val="24"/>
          <w:lang w:val="sr-Cyrl-RS"/>
        </w:rPr>
        <w:t>.</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У компензационом базену је предвиђено постављање мешача за хомогенизацију и спречавање седиментације суспендованих честица.</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За предтретман воде за ултрафилтрацију предвиђени су следећи системи:</w:t>
      </w:r>
    </w:p>
    <w:p w:rsidR="00D60C4F" w:rsidRPr="00A80F3F" w:rsidRDefault="00D60C4F" w:rsidP="00765E62">
      <w:pPr>
        <w:pStyle w:val="ListParagraph"/>
        <w:numPr>
          <w:ilvl w:val="0"/>
          <w:numId w:val="14"/>
        </w:numPr>
        <w:spacing w:before="60" w:after="120" w:line="276" w:lineRule="auto"/>
        <w:jc w:val="both"/>
        <w:rPr>
          <w:rFonts w:cs="Arial"/>
          <w:szCs w:val="24"/>
          <w:lang w:val="sr-Cyrl-RS"/>
        </w:rPr>
      </w:pPr>
      <w:r w:rsidRPr="00A80F3F">
        <w:rPr>
          <w:rFonts w:cs="Arial"/>
          <w:szCs w:val="24"/>
          <w:lang w:val="sr-Cyrl-RS"/>
        </w:rPr>
        <w:t xml:space="preserve">Два комплета заштитних аутоматских самочистивих филтера, где сваки има капацитет филтрације протока </w:t>
      </w:r>
      <w:r w:rsidRPr="00A80F3F">
        <w:rPr>
          <w:rFonts w:cs="Arial"/>
          <w:szCs w:val="24"/>
          <w:lang w:val="sr-Latn-RS"/>
        </w:rPr>
        <w:t xml:space="preserve">Q = 60 l/s, </w:t>
      </w:r>
      <w:r w:rsidRPr="00A80F3F">
        <w:rPr>
          <w:rFonts w:cs="Arial"/>
          <w:szCs w:val="24"/>
          <w:lang w:val="sr-Cyrl-RS"/>
        </w:rPr>
        <w:t>и величине отвора &lt;1</w:t>
      </w:r>
      <w:r w:rsidRPr="00A80F3F">
        <w:rPr>
          <w:rFonts w:cs="Arial"/>
          <w:szCs w:val="24"/>
        </w:rPr>
        <w:t xml:space="preserve"> mm.</w:t>
      </w:r>
      <w:r w:rsidRPr="00A80F3F">
        <w:rPr>
          <w:rFonts w:cs="Arial"/>
          <w:szCs w:val="24"/>
          <w:lang w:val="sr-Cyrl-RS"/>
        </w:rPr>
        <w:t xml:space="preserve"> Прање ових филтера се врши на основу разлике притисака између улаза и излаза из филтера.</w:t>
      </w:r>
    </w:p>
    <w:p w:rsidR="00D60C4F" w:rsidRPr="00A80F3F" w:rsidRDefault="00D60C4F" w:rsidP="00765E62">
      <w:pPr>
        <w:pStyle w:val="ListParagraph"/>
        <w:numPr>
          <w:ilvl w:val="0"/>
          <w:numId w:val="14"/>
        </w:numPr>
        <w:spacing w:before="60" w:after="120" w:line="276" w:lineRule="auto"/>
        <w:jc w:val="both"/>
        <w:rPr>
          <w:rFonts w:cs="Arial"/>
          <w:szCs w:val="24"/>
          <w:lang w:val="sr-Cyrl-RS"/>
        </w:rPr>
      </w:pPr>
      <w:r w:rsidRPr="00A80F3F">
        <w:rPr>
          <w:rFonts w:cs="Arial"/>
          <w:szCs w:val="24"/>
          <w:lang w:val="sr-Cyrl-RS"/>
        </w:rPr>
        <w:t xml:space="preserve">Реакциона посуда за коагулацију, где се дозира </w:t>
      </w:r>
      <w:r w:rsidRPr="00A80F3F">
        <w:rPr>
          <w:rFonts w:cs="Arial"/>
          <w:szCs w:val="24"/>
          <w:lang w:val="sr-Latn-RS"/>
        </w:rPr>
        <w:t>FeCl</w:t>
      </w:r>
      <w:r w:rsidRPr="00A80F3F">
        <w:rPr>
          <w:rFonts w:cs="Arial"/>
          <w:szCs w:val="24"/>
          <w:vertAlign w:val="subscript"/>
          <w:lang w:val="sr-Latn-RS"/>
        </w:rPr>
        <w:t>3</w:t>
      </w:r>
      <w:r w:rsidRPr="00A80F3F">
        <w:rPr>
          <w:rFonts w:cs="Arial"/>
          <w:szCs w:val="24"/>
          <w:lang w:val="sr-Latn-RS"/>
        </w:rPr>
        <w:t xml:space="preserve">. </w:t>
      </w:r>
      <w:r w:rsidRPr="00A80F3F">
        <w:rPr>
          <w:rFonts w:cs="Arial"/>
          <w:szCs w:val="24"/>
          <w:lang w:val="sr-Cyrl-RS"/>
        </w:rPr>
        <w:t>Величина реакционе посуде је димензионисана тако да се може постићи потребно време за коагулацију, при чему се стварају нерастворне честице које се задржавају на мембранама ултрафилтрације.</w:t>
      </w:r>
    </w:p>
    <w:p w:rsidR="00D60C4F" w:rsidRPr="00A80F3F" w:rsidRDefault="00D60C4F" w:rsidP="00765E62">
      <w:pPr>
        <w:jc w:val="both"/>
        <w:rPr>
          <w:rFonts w:ascii="Arial" w:hAnsi="Arial" w:cs="Arial"/>
          <w:sz w:val="24"/>
          <w:szCs w:val="24"/>
          <w:lang w:val="sr-Cyrl-RS"/>
        </w:rPr>
      </w:pP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Филтрат, односно пермеат ултрафилтрације се сакупља у резервоару за прихват пермеата, а након што се он напуни филтрирана вода се транспортује до резервоара чисте воде унутар ППВ ,,Бежанија’’, односно у дистрибутивни систем након стандарних процедура хлорисања.</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У оквиру технолошког процеса ултрафилтрације јавља се потреба за периодичним прањем мембрана. Прање ултрафилтрационих мембрана може бити хидрауличко (прање са чистом водом) или хемијско (додатак одређених хемикалија).</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 xml:space="preserve">Отпадне воде од хидрауличких прања система ултрафилтрације сакупљају се у резервоару воде од хидрауличких прања, одакле се помоћу пумпи транспортују до таложника. Предвиђено је постојање два таложника, сваки капацитета 20 </w:t>
      </w:r>
      <w:r w:rsidRPr="00A80F3F">
        <w:rPr>
          <w:rFonts w:ascii="Arial" w:hAnsi="Arial" w:cs="Arial"/>
          <w:sz w:val="24"/>
          <w:szCs w:val="24"/>
          <w:lang w:val="sr-Latn-RS"/>
        </w:rPr>
        <w:t>m</w:t>
      </w:r>
      <w:r w:rsidRPr="00A80F3F">
        <w:rPr>
          <w:rFonts w:ascii="Arial" w:hAnsi="Arial" w:cs="Arial"/>
          <w:sz w:val="24"/>
          <w:szCs w:val="24"/>
          <w:vertAlign w:val="superscript"/>
          <w:lang w:val="sr-Latn-RS"/>
        </w:rPr>
        <w:t>3</w:t>
      </w:r>
      <w:r w:rsidRPr="00A80F3F">
        <w:rPr>
          <w:rFonts w:ascii="Arial" w:hAnsi="Arial" w:cs="Arial"/>
          <w:sz w:val="24"/>
          <w:szCs w:val="24"/>
          <w:lang w:val="sr-Latn-RS"/>
        </w:rPr>
        <w:t>/h.</w:t>
      </w:r>
      <w:r w:rsidRPr="00A80F3F">
        <w:rPr>
          <w:rFonts w:ascii="Arial" w:hAnsi="Arial" w:cs="Arial"/>
          <w:sz w:val="24"/>
          <w:szCs w:val="24"/>
          <w:lang w:val="sr-Cyrl-RS"/>
        </w:rPr>
        <w:t xml:space="preserve"> За ефикасан процес таложења предвиђен је додатак флокуланта. Избистрена вода након таложника се испушта у канализацију, док се згуснути муљ гравитационо слива до система за угушћавање, где се обрађује помоћу вијчане пресе.</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 xml:space="preserve">Отпадне воде од хемијских прања мембрана се сакупљају у резервоару за неутрализацију, где се врши неутрализација, при чему се прати </w:t>
      </w:r>
      <w:r w:rsidRPr="00A80F3F">
        <w:rPr>
          <w:rFonts w:ascii="Arial" w:hAnsi="Arial" w:cs="Arial"/>
          <w:sz w:val="24"/>
          <w:szCs w:val="24"/>
          <w:lang w:val="sr-Latn-RS"/>
        </w:rPr>
        <w:t xml:space="preserve">pH </w:t>
      </w:r>
      <w:r w:rsidRPr="00A80F3F">
        <w:rPr>
          <w:rFonts w:ascii="Arial" w:hAnsi="Arial" w:cs="Arial"/>
          <w:sz w:val="24"/>
          <w:szCs w:val="24"/>
          <w:lang w:val="sr-Cyrl-RS"/>
        </w:rPr>
        <w:t xml:space="preserve">вредност и </w:t>
      </w:r>
      <w:r w:rsidRPr="00A80F3F">
        <w:rPr>
          <w:rFonts w:ascii="Arial" w:hAnsi="Arial" w:cs="Arial"/>
          <w:sz w:val="24"/>
          <w:szCs w:val="24"/>
          <w:lang w:val="sr-Latn-RS"/>
        </w:rPr>
        <w:t xml:space="preserve">Rx </w:t>
      </w:r>
      <w:r w:rsidRPr="00A80F3F">
        <w:rPr>
          <w:rFonts w:ascii="Arial" w:hAnsi="Arial" w:cs="Arial"/>
          <w:sz w:val="24"/>
          <w:szCs w:val="24"/>
          <w:lang w:val="sr-Cyrl-RS"/>
        </w:rPr>
        <w:t xml:space="preserve">потенцијал. Када се установи да су </w:t>
      </w:r>
      <w:r w:rsidRPr="00A80F3F">
        <w:rPr>
          <w:rFonts w:ascii="Arial" w:hAnsi="Arial" w:cs="Arial"/>
          <w:sz w:val="24"/>
          <w:szCs w:val="24"/>
          <w:lang w:val="sr-Latn-RS"/>
        </w:rPr>
        <w:t xml:space="preserve">pH </w:t>
      </w:r>
      <w:r w:rsidRPr="00A80F3F">
        <w:rPr>
          <w:rFonts w:ascii="Arial" w:hAnsi="Arial" w:cs="Arial"/>
          <w:sz w:val="24"/>
          <w:szCs w:val="24"/>
          <w:lang w:val="sr-Cyrl-RS"/>
        </w:rPr>
        <w:t>вредност и</w:t>
      </w:r>
      <w:r w:rsidRPr="00A80F3F">
        <w:rPr>
          <w:rFonts w:ascii="Arial" w:hAnsi="Arial" w:cs="Arial"/>
          <w:sz w:val="24"/>
          <w:szCs w:val="24"/>
          <w:lang w:val="sr-Latn-RS"/>
        </w:rPr>
        <w:t xml:space="preserve"> Rx</w:t>
      </w:r>
      <w:r w:rsidRPr="00A80F3F">
        <w:rPr>
          <w:rFonts w:ascii="Arial" w:hAnsi="Arial" w:cs="Arial"/>
          <w:sz w:val="24"/>
          <w:szCs w:val="24"/>
          <w:lang w:val="sr-Cyrl-RS"/>
        </w:rPr>
        <w:t xml:space="preserve"> потенцијал у дозвољеним границама за испуштање, врши се испуст ове воде у канализацију.</w:t>
      </w:r>
    </w:p>
    <w:p w:rsidR="00D60C4F" w:rsidRPr="00A80F3F" w:rsidRDefault="00D60C4F" w:rsidP="00765E62">
      <w:pPr>
        <w:jc w:val="both"/>
        <w:rPr>
          <w:rFonts w:ascii="Arial" w:hAnsi="Arial" w:cs="Arial"/>
          <w:sz w:val="24"/>
          <w:szCs w:val="24"/>
          <w:lang w:val="sr-Cyrl-RS"/>
        </w:rPr>
      </w:pPr>
    </w:p>
    <w:p w:rsidR="00D60C4F" w:rsidRPr="00A80F3F" w:rsidRDefault="00D60C4F" w:rsidP="00765E62">
      <w:pPr>
        <w:jc w:val="both"/>
        <w:rPr>
          <w:rFonts w:ascii="Arial" w:hAnsi="Arial" w:cs="Arial"/>
          <w:sz w:val="24"/>
          <w:szCs w:val="24"/>
          <w:u w:val="single"/>
          <w:lang w:val="sr-Cyrl-RS"/>
        </w:rPr>
      </w:pPr>
      <w:r w:rsidRPr="00A80F3F">
        <w:rPr>
          <w:rFonts w:ascii="Arial" w:hAnsi="Arial" w:cs="Arial"/>
          <w:sz w:val="24"/>
          <w:szCs w:val="24"/>
          <w:u w:val="single"/>
          <w:lang w:val="sr-Cyrl-RS"/>
        </w:rPr>
        <w:t xml:space="preserve">Ток воде са мутноћом мањом од 10 </w:t>
      </w:r>
      <w:r w:rsidRPr="00A80F3F">
        <w:rPr>
          <w:rFonts w:ascii="Arial" w:hAnsi="Arial" w:cs="Arial"/>
          <w:sz w:val="24"/>
          <w:szCs w:val="24"/>
          <w:u w:val="single"/>
          <w:lang w:val="sr-Latn-RS"/>
        </w:rPr>
        <w:t>NTU</w:t>
      </w:r>
      <w:r w:rsidRPr="00A80F3F">
        <w:rPr>
          <w:rFonts w:ascii="Arial" w:hAnsi="Arial" w:cs="Arial"/>
          <w:sz w:val="24"/>
          <w:szCs w:val="24"/>
          <w:u w:val="single"/>
          <w:lang w:val="sr-Cyrl-RS"/>
        </w:rPr>
        <w:t xml:space="preserve"> </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 xml:space="preserve">Како је показано резултатима испитивања датом у Елаборату истражних радова, сва вода која показује вредност </w:t>
      </w:r>
      <w:r w:rsidRPr="00A80F3F">
        <w:rPr>
          <w:rFonts w:ascii="Arial" w:hAnsi="Arial" w:cs="Arial"/>
          <w:sz w:val="24"/>
          <w:szCs w:val="24"/>
          <w:lang w:val="sr-Latn-RS"/>
        </w:rPr>
        <w:t xml:space="preserve">NTU </w:t>
      </w:r>
      <w:r w:rsidRPr="00A80F3F">
        <w:rPr>
          <w:rFonts w:ascii="Arial" w:hAnsi="Arial" w:cs="Arial"/>
          <w:sz w:val="24"/>
          <w:szCs w:val="24"/>
          <w:lang w:val="sr-Cyrl-RS"/>
        </w:rPr>
        <w:t xml:space="preserve">мању од 10 (вода након 8 </w:t>
      </w:r>
      <w:r w:rsidRPr="00A80F3F">
        <w:rPr>
          <w:rFonts w:ascii="Arial" w:hAnsi="Arial" w:cs="Arial"/>
          <w:sz w:val="24"/>
          <w:szCs w:val="24"/>
          <w:lang w:val="sr-Latn-RS"/>
        </w:rPr>
        <w:t>min</w:t>
      </w:r>
      <w:r w:rsidRPr="00A80F3F">
        <w:rPr>
          <w:rFonts w:ascii="Arial" w:hAnsi="Arial" w:cs="Arial"/>
          <w:sz w:val="24"/>
          <w:szCs w:val="24"/>
          <w:lang w:val="sr-Cyrl-RS"/>
        </w:rPr>
        <w:t xml:space="preserve"> прања), директно се усмерава ка новопројектованом резервоару избистрене воде, капацитета </w:t>
      </w:r>
      <w:r w:rsidRPr="00A80F3F">
        <w:rPr>
          <w:rFonts w:ascii="Arial" w:hAnsi="Arial" w:cs="Arial"/>
          <w:sz w:val="24"/>
          <w:szCs w:val="24"/>
          <w:lang w:val="sr-Latn-RS"/>
        </w:rPr>
        <w:t>81</w:t>
      </w:r>
      <w:r w:rsidRPr="00A80F3F">
        <w:rPr>
          <w:rFonts w:ascii="Arial" w:hAnsi="Arial" w:cs="Arial"/>
          <w:sz w:val="24"/>
          <w:szCs w:val="24"/>
          <w:lang w:val="sr-Cyrl-RS"/>
        </w:rPr>
        <w:t xml:space="preserve">0 </w:t>
      </w:r>
      <w:r w:rsidRPr="00A80F3F">
        <w:rPr>
          <w:rFonts w:ascii="Arial" w:hAnsi="Arial" w:cs="Arial"/>
          <w:sz w:val="24"/>
          <w:szCs w:val="24"/>
          <w:lang w:val="sr-Latn-RS"/>
        </w:rPr>
        <w:t>m</w:t>
      </w:r>
      <w:r w:rsidRPr="00A80F3F">
        <w:rPr>
          <w:rFonts w:ascii="Arial" w:hAnsi="Arial" w:cs="Arial"/>
          <w:sz w:val="24"/>
          <w:szCs w:val="24"/>
          <w:vertAlign w:val="superscript"/>
          <w:lang w:val="sr-Latn-RS"/>
        </w:rPr>
        <w:t>3</w:t>
      </w:r>
      <w:r w:rsidRPr="00A80F3F">
        <w:rPr>
          <w:rFonts w:ascii="Arial" w:hAnsi="Arial" w:cs="Arial"/>
          <w:sz w:val="24"/>
          <w:szCs w:val="24"/>
          <w:lang w:val="sr-Cyrl-RS"/>
        </w:rPr>
        <w:t>. Из овог резервоара избистрене воде се враћају на ток сирове воде.</w:t>
      </w:r>
    </w:p>
    <w:p w:rsidR="00D60C4F" w:rsidRPr="00A80F3F" w:rsidRDefault="00D60C4F" w:rsidP="00765E62">
      <w:pPr>
        <w:jc w:val="both"/>
        <w:rPr>
          <w:rFonts w:ascii="Arial" w:hAnsi="Arial" w:cs="Arial"/>
          <w:sz w:val="24"/>
          <w:szCs w:val="24"/>
          <w:lang w:val="sr-Cyrl-RS"/>
        </w:rPr>
      </w:pPr>
      <w:r w:rsidRPr="00A80F3F">
        <w:rPr>
          <w:rFonts w:ascii="Arial" w:hAnsi="Arial" w:cs="Arial"/>
          <w:sz w:val="24"/>
          <w:szCs w:val="24"/>
          <w:lang w:val="sr-Cyrl-RS"/>
        </w:rPr>
        <w:t>Према захтевима Инвеститора проток воде која се враћа у ток сирове воде не сме да прелази 10% садашњег протока улазне сирове воде. На основу свих података и прорачуна усвојен је проток враћања третиране воде од прања филтера из новопројектованог резервоара избистрене воде на ток сирове воде у вредности од 25-50</w:t>
      </w:r>
      <w:r w:rsidRPr="00A80F3F">
        <w:rPr>
          <w:rFonts w:ascii="Arial" w:hAnsi="Arial" w:cs="Arial"/>
          <w:sz w:val="24"/>
          <w:szCs w:val="24"/>
          <w:lang w:val="sr-Latn-RS"/>
        </w:rPr>
        <w:t xml:space="preserve"> l/s</w:t>
      </w:r>
      <w:r w:rsidRPr="00A80F3F">
        <w:rPr>
          <w:rFonts w:ascii="Arial" w:hAnsi="Arial" w:cs="Arial"/>
          <w:sz w:val="24"/>
          <w:szCs w:val="24"/>
          <w:lang w:val="sr-Cyrl-RS"/>
        </w:rPr>
        <w:t>.</w:t>
      </w:r>
      <w:r w:rsidRPr="00A80F3F">
        <w:rPr>
          <w:rFonts w:ascii="Arial" w:hAnsi="Arial" w:cs="Arial"/>
          <w:sz w:val="24"/>
          <w:szCs w:val="24"/>
        </w:rPr>
        <w:t xml:space="preserve"> </w:t>
      </w:r>
    </w:p>
    <w:p w:rsidR="00D60C4F" w:rsidRPr="00A80F3F" w:rsidRDefault="00D60C4F" w:rsidP="00D60C4F">
      <w:pPr>
        <w:spacing w:before="60" w:after="120" w:line="240" w:lineRule="auto"/>
        <w:jc w:val="center"/>
        <w:rPr>
          <w:rFonts w:ascii="Arial" w:hAnsi="Arial" w:cs="Arial"/>
          <w:bCs/>
          <w:sz w:val="24"/>
          <w:szCs w:val="24"/>
          <w:lang w:val="sr-Cyrl-RS"/>
        </w:rPr>
      </w:pPr>
      <w:r w:rsidRPr="00A80F3F">
        <w:rPr>
          <w:rFonts w:ascii="Arial" w:hAnsi="Arial" w:cs="Arial"/>
          <w:bCs/>
          <w:noProof/>
          <w:sz w:val="24"/>
          <w:szCs w:val="24"/>
          <w:lang w:val="en-GB" w:eastAsia="en-GB"/>
        </w:rPr>
        <w:lastRenderedPageBreak/>
        <w:drawing>
          <wp:inline distT="0" distB="0" distL="0" distR="0" wp14:anchorId="309826B8" wp14:editId="5812240E">
            <wp:extent cx="6416703" cy="413964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ozicija opreme postrojenja.JPG"/>
                    <pic:cNvPicPr/>
                  </pic:nvPicPr>
                  <pic:blipFill>
                    <a:blip r:embed="rId18">
                      <a:extLst>
                        <a:ext uri="{28A0092B-C50C-407E-A947-70E740481C1C}">
                          <a14:useLocalDpi xmlns:a14="http://schemas.microsoft.com/office/drawing/2010/main" val="0"/>
                        </a:ext>
                      </a:extLst>
                    </a:blip>
                    <a:stretch>
                      <a:fillRect/>
                    </a:stretch>
                  </pic:blipFill>
                  <pic:spPr>
                    <a:xfrm>
                      <a:off x="0" y="0"/>
                      <a:ext cx="6417133" cy="4139926"/>
                    </a:xfrm>
                    <a:prstGeom prst="rect">
                      <a:avLst/>
                    </a:prstGeom>
                  </pic:spPr>
                </pic:pic>
              </a:graphicData>
            </a:graphic>
          </wp:inline>
        </w:drawing>
      </w:r>
    </w:p>
    <w:p w:rsidR="00D60C4F" w:rsidRPr="00A80F3F" w:rsidRDefault="00D60C4F" w:rsidP="00D60C4F">
      <w:pPr>
        <w:spacing w:before="60" w:after="120" w:line="240" w:lineRule="auto"/>
        <w:jc w:val="center"/>
        <w:rPr>
          <w:rFonts w:ascii="Arial" w:hAnsi="Arial" w:cs="Arial"/>
          <w:bCs/>
          <w:sz w:val="24"/>
          <w:szCs w:val="24"/>
          <w:lang w:val="sr-Cyrl-RS"/>
        </w:rPr>
      </w:pPr>
      <w:r w:rsidRPr="00A80F3F">
        <w:rPr>
          <w:rFonts w:ascii="Arial" w:hAnsi="Arial" w:cs="Arial"/>
          <w:i/>
          <w:sz w:val="24"/>
          <w:szCs w:val="24"/>
          <w:lang w:val="sr-Cyrl-RS"/>
        </w:rPr>
        <w:t>Слика 6 Диспозиција опреме постројења за третман отпадне воде</w:t>
      </w:r>
    </w:p>
    <w:p w:rsidR="00D60C4F" w:rsidRPr="00A80F3F" w:rsidRDefault="00D60C4F" w:rsidP="00D60C4F">
      <w:pPr>
        <w:spacing w:before="60" w:after="120" w:line="240" w:lineRule="auto"/>
        <w:jc w:val="both"/>
        <w:rPr>
          <w:rFonts w:ascii="Arial" w:hAnsi="Arial" w:cs="Arial"/>
          <w:bCs/>
          <w:sz w:val="24"/>
          <w:szCs w:val="24"/>
          <w:lang w:val="sr-Cyrl-RS"/>
        </w:rPr>
      </w:pPr>
    </w:p>
    <w:p w:rsidR="00D60C4F" w:rsidRPr="00A80F3F" w:rsidRDefault="00D60C4F" w:rsidP="00D60C4F">
      <w:pPr>
        <w:jc w:val="both"/>
        <w:rPr>
          <w:rFonts w:ascii="Arial" w:hAnsi="Arial" w:cs="Arial"/>
          <w:sz w:val="24"/>
          <w:szCs w:val="24"/>
          <w:lang w:val="sr-Cyrl-RS"/>
        </w:rPr>
      </w:pPr>
      <w:r w:rsidRPr="00A80F3F">
        <w:rPr>
          <w:rFonts w:ascii="Arial" w:hAnsi="Arial" w:cs="Arial"/>
          <w:bCs/>
          <w:sz w:val="24"/>
          <w:szCs w:val="24"/>
          <w:lang w:val="sr-Cyrl-RS"/>
        </w:rPr>
        <w:t>На основу</w:t>
      </w:r>
      <w:r w:rsidRPr="00A80F3F">
        <w:rPr>
          <w:rFonts w:ascii="Arial" w:hAnsi="Arial" w:cs="Arial"/>
          <w:sz w:val="24"/>
          <w:szCs w:val="24"/>
          <w:lang w:val="sr-Cyrl-RS"/>
        </w:rPr>
        <w:t xml:space="preserve"> Елабората </w:t>
      </w:r>
      <w:r w:rsidRPr="00A80F3F">
        <w:rPr>
          <w:rFonts w:ascii="Arial" w:hAnsi="Arial" w:cs="Arial"/>
          <w:kern w:val="28"/>
          <w:sz w:val="24"/>
          <w:szCs w:val="24"/>
        </w:rPr>
        <w:t>о теренским мерењима и испитивању отпадних вода и муља из процеса прераде воде за пиће у ПП</w:t>
      </w:r>
      <w:r w:rsidRPr="00A80F3F">
        <w:rPr>
          <w:rFonts w:ascii="Arial" w:hAnsi="Arial" w:cs="Arial"/>
          <w:kern w:val="28"/>
          <w:sz w:val="24"/>
          <w:szCs w:val="24"/>
          <w:lang w:val="sr-Cyrl-RS"/>
        </w:rPr>
        <w:t>В</w:t>
      </w:r>
      <w:r w:rsidRPr="00A80F3F">
        <w:rPr>
          <w:rFonts w:ascii="Arial" w:hAnsi="Arial" w:cs="Arial"/>
          <w:kern w:val="28"/>
          <w:sz w:val="24"/>
          <w:szCs w:val="24"/>
        </w:rPr>
        <w:t xml:space="preserve"> </w:t>
      </w:r>
      <w:r w:rsidRPr="00A80F3F">
        <w:rPr>
          <w:rFonts w:ascii="Arial" w:hAnsi="Arial" w:cs="Arial"/>
          <w:kern w:val="28"/>
          <w:sz w:val="24"/>
          <w:szCs w:val="24"/>
          <w:lang w:val="sr-Cyrl-RS"/>
        </w:rPr>
        <w:t>,,</w:t>
      </w:r>
      <w:r w:rsidRPr="00A80F3F">
        <w:rPr>
          <w:rFonts w:ascii="Arial" w:hAnsi="Arial" w:cs="Arial"/>
          <w:kern w:val="28"/>
          <w:sz w:val="24"/>
          <w:szCs w:val="24"/>
        </w:rPr>
        <w:t>Бежанија</w:t>
      </w:r>
      <w:r w:rsidRPr="00A80F3F">
        <w:rPr>
          <w:rFonts w:ascii="Arial" w:hAnsi="Arial" w:cs="Arial"/>
          <w:kern w:val="28"/>
          <w:sz w:val="24"/>
          <w:szCs w:val="24"/>
          <w:lang w:val="sr-Cyrl-RS"/>
        </w:rPr>
        <w:t xml:space="preserve">’’ приказани су резултати испитивања отпадних вода од прања филтера која су вршена у оквиру истражних радова. Као репрезентативни узорци за процес пројектовања узети су композитни узорци за првих 8 минута прања филтера. У наредној табели приказане су просечне вредности параметара који су одабрани као кључни за процес пројектовања, и помоћу којих се може окарактерисати типичан квалитет отпадних вода од прања филтера које настају у првих 8 минута прања филтера, односно док је мутноћа изнад 10 </w:t>
      </w:r>
      <w:r w:rsidRPr="00A80F3F">
        <w:rPr>
          <w:rFonts w:ascii="Arial" w:hAnsi="Arial" w:cs="Arial"/>
          <w:kern w:val="28"/>
          <w:sz w:val="24"/>
          <w:szCs w:val="24"/>
          <w:lang w:val="sr-Latn-RS"/>
        </w:rPr>
        <w:t>NTU-a, a koje</w:t>
      </w:r>
      <w:r w:rsidRPr="00A80F3F">
        <w:rPr>
          <w:rFonts w:ascii="Arial" w:hAnsi="Arial" w:cs="Arial"/>
          <w:kern w:val="28"/>
          <w:sz w:val="24"/>
          <w:szCs w:val="24"/>
          <w:lang w:val="sr-Cyrl-RS"/>
        </w:rPr>
        <w:t xml:space="preserve"> ће се третирати у оквиру Постројења.</w:t>
      </w:r>
    </w:p>
    <w:p w:rsidR="00D60C4F" w:rsidRPr="00A80F3F" w:rsidRDefault="00D60C4F" w:rsidP="00D60C4F">
      <w:pPr>
        <w:rPr>
          <w:rFonts w:ascii="Arial" w:hAnsi="Arial" w:cs="Arial"/>
          <w:sz w:val="24"/>
          <w:szCs w:val="24"/>
          <w:lang w:val="sr-Cyrl-RS"/>
        </w:rPr>
      </w:pPr>
      <w:r w:rsidRPr="00A80F3F">
        <w:rPr>
          <w:rFonts w:ascii="Arial" w:hAnsi="Arial" w:cs="Arial"/>
          <w:sz w:val="24"/>
          <w:szCs w:val="24"/>
          <w:lang w:val="sr-Cyrl-RS"/>
        </w:rPr>
        <w:br w:type="page"/>
      </w:r>
    </w:p>
    <w:p w:rsidR="00D60C4F" w:rsidRPr="00A80F3F" w:rsidRDefault="00D60C4F" w:rsidP="00D60C4F">
      <w:pPr>
        <w:jc w:val="center"/>
        <w:rPr>
          <w:rFonts w:ascii="Arial" w:hAnsi="Arial" w:cs="Arial"/>
          <w:i/>
          <w:iCs/>
          <w:sz w:val="24"/>
          <w:szCs w:val="24"/>
        </w:rPr>
      </w:pPr>
      <w:r w:rsidRPr="00A80F3F">
        <w:rPr>
          <w:rFonts w:ascii="Arial" w:hAnsi="Arial" w:cs="Arial"/>
          <w:i/>
          <w:iCs/>
          <w:sz w:val="24"/>
          <w:szCs w:val="24"/>
        </w:rPr>
        <w:lastRenderedPageBreak/>
        <w:t>Табела</w:t>
      </w:r>
      <w:r w:rsidRPr="00A80F3F">
        <w:rPr>
          <w:rFonts w:ascii="Arial" w:hAnsi="Arial" w:cs="Arial"/>
          <w:i/>
          <w:iCs/>
          <w:sz w:val="24"/>
          <w:szCs w:val="24"/>
          <w:lang w:val="sr-Latn-CS"/>
        </w:rPr>
        <w:t xml:space="preserve"> </w:t>
      </w:r>
      <w:r w:rsidRPr="00A80F3F">
        <w:rPr>
          <w:rFonts w:ascii="Arial" w:hAnsi="Arial" w:cs="Arial"/>
          <w:i/>
          <w:iCs/>
          <w:sz w:val="24"/>
          <w:szCs w:val="24"/>
        </w:rPr>
        <w:fldChar w:fldCharType="begin"/>
      </w:r>
      <w:r w:rsidRPr="00A80F3F">
        <w:rPr>
          <w:rFonts w:ascii="Arial" w:hAnsi="Arial" w:cs="Arial"/>
          <w:i/>
          <w:iCs/>
          <w:sz w:val="24"/>
          <w:szCs w:val="24"/>
          <w:lang w:val="sr-Latn-CS"/>
        </w:rPr>
        <w:instrText xml:space="preserve"> </w:instrText>
      </w:r>
      <w:r w:rsidRPr="00A80F3F">
        <w:rPr>
          <w:rFonts w:ascii="Arial" w:hAnsi="Arial" w:cs="Arial"/>
          <w:i/>
          <w:iCs/>
          <w:sz w:val="24"/>
          <w:szCs w:val="24"/>
        </w:rPr>
        <w:instrText>SEQ</w:instrText>
      </w:r>
      <w:r w:rsidRPr="00A80F3F">
        <w:rPr>
          <w:rFonts w:ascii="Arial" w:hAnsi="Arial" w:cs="Arial"/>
          <w:i/>
          <w:iCs/>
          <w:sz w:val="24"/>
          <w:szCs w:val="24"/>
          <w:lang w:val="sr-Latn-CS"/>
        </w:rPr>
        <w:instrText xml:space="preserve"> Табела \* </w:instrText>
      </w:r>
      <w:r w:rsidRPr="00A80F3F">
        <w:rPr>
          <w:rFonts w:ascii="Arial" w:hAnsi="Arial" w:cs="Arial"/>
          <w:i/>
          <w:iCs/>
          <w:sz w:val="24"/>
          <w:szCs w:val="24"/>
        </w:rPr>
        <w:instrText>ARABIC</w:instrText>
      </w:r>
      <w:r w:rsidRPr="00A80F3F">
        <w:rPr>
          <w:rFonts w:ascii="Arial" w:hAnsi="Arial" w:cs="Arial"/>
          <w:i/>
          <w:iCs/>
          <w:sz w:val="24"/>
          <w:szCs w:val="24"/>
          <w:lang w:val="sr-Latn-CS"/>
        </w:rPr>
        <w:instrText xml:space="preserve"> </w:instrText>
      </w:r>
      <w:r w:rsidRPr="00A80F3F">
        <w:rPr>
          <w:rFonts w:ascii="Arial" w:hAnsi="Arial" w:cs="Arial"/>
          <w:i/>
          <w:iCs/>
          <w:sz w:val="24"/>
          <w:szCs w:val="24"/>
        </w:rPr>
        <w:fldChar w:fldCharType="separate"/>
      </w:r>
      <w:r w:rsidRPr="00A80F3F">
        <w:rPr>
          <w:rFonts w:ascii="Arial" w:hAnsi="Arial" w:cs="Arial"/>
          <w:i/>
          <w:iCs/>
          <w:noProof/>
          <w:sz w:val="24"/>
          <w:szCs w:val="24"/>
        </w:rPr>
        <w:t>1</w:t>
      </w:r>
      <w:r w:rsidRPr="00A80F3F">
        <w:rPr>
          <w:rFonts w:ascii="Arial" w:hAnsi="Arial" w:cs="Arial"/>
          <w:i/>
          <w:sz w:val="24"/>
          <w:szCs w:val="24"/>
        </w:rPr>
        <w:fldChar w:fldCharType="end"/>
      </w:r>
      <w:r w:rsidRPr="00A80F3F">
        <w:rPr>
          <w:rFonts w:ascii="Arial" w:hAnsi="Arial" w:cs="Arial"/>
          <w:i/>
          <w:iCs/>
          <w:sz w:val="24"/>
          <w:szCs w:val="24"/>
        </w:rPr>
        <w:t>. Типичан квалитет отпадних вода од прања филтера</w:t>
      </w:r>
    </w:p>
    <w:tbl>
      <w:tblPr>
        <w:tblW w:w="8804"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10" w:type="dxa"/>
          <w:right w:w="10" w:type="dxa"/>
        </w:tblCellMar>
        <w:tblLook w:val="0000" w:firstRow="0" w:lastRow="0" w:firstColumn="0" w:lastColumn="0" w:noHBand="0" w:noVBand="0"/>
      </w:tblPr>
      <w:tblGrid>
        <w:gridCol w:w="4229"/>
        <w:gridCol w:w="1338"/>
        <w:gridCol w:w="1611"/>
        <w:gridCol w:w="1626"/>
      </w:tblGrid>
      <w:tr w:rsidR="00D60C4F" w:rsidRPr="00A80F3F" w:rsidTr="0098279E">
        <w:trPr>
          <w:trHeight w:val="20"/>
          <w:tblHeader/>
          <w:jc w:val="center"/>
        </w:trPr>
        <w:tc>
          <w:tcPr>
            <w:tcW w:w="4229" w:type="dxa"/>
            <w:vMerge w:val="restart"/>
            <w:shd w:val="clear" w:color="auto" w:fill="DBE5F1" w:themeFill="accent1" w:themeFillTint="33"/>
            <w:tcMar>
              <w:top w:w="55" w:type="dxa"/>
              <w:left w:w="55" w:type="dxa"/>
              <w:bottom w:w="55" w:type="dxa"/>
              <w:right w:w="55" w:type="dxa"/>
            </w:tcMar>
            <w:vAlign w:val="center"/>
          </w:tcPr>
          <w:p w:rsidR="00D60C4F" w:rsidRPr="00A80F3F" w:rsidRDefault="00D60C4F" w:rsidP="00D60C4F">
            <w:pPr>
              <w:rPr>
                <w:rFonts w:ascii="Arial" w:hAnsi="Arial" w:cs="Arial"/>
              </w:rPr>
            </w:pPr>
            <w:r w:rsidRPr="00A80F3F">
              <w:rPr>
                <w:rFonts w:ascii="Arial" w:hAnsi="Arial" w:cs="Arial"/>
              </w:rPr>
              <w:t>Параметар квалитета воде</w:t>
            </w:r>
          </w:p>
        </w:tc>
        <w:tc>
          <w:tcPr>
            <w:tcW w:w="1338" w:type="dxa"/>
            <w:vMerge w:val="restart"/>
            <w:shd w:val="clear" w:color="auto" w:fill="DBE5F1" w:themeFill="accent1" w:themeFillTint="33"/>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Јединица мере</w:t>
            </w:r>
          </w:p>
        </w:tc>
        <w:tc>
          <w:tcPr>
            <w:tcW w:w="3237" w:type="dxa"/>
            <w:gridSpan w:val="2"/>
            <w:shd w:val="clear" w:color="auto" w:fill="DBE5F1" w:themeFill="accent1" w:themeFillTint="33"/>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Концентрација</w:t>
            </w:r>
          </w:p>
        </w:tc>
      </w:tr>
      <w:tr w:rsidR="00D60C4F" w:rsidRPr="00A80F3F" w:rsidTr="0098279E">
        <w:trPr>
          <w:trHeight w:val="615"/>
          <w:tblHeader/>
          <w:jc w:val="center"/>
        </w:trPr>
        <w:tc>
          <w:tcPr>
            <w:tcW w:w="4229" w:type="dxa"/>
            <w:vMerge/>
            <w:shd w:val="clear" w:color="auto" w:fill="002060"/>
            <w:tcMar>
              <w:top w:w="55" w:type="dxa"/>
              <w:left w:w="55" w:type="dxa"/>
              <w:bottom w:w="55" w:type="dxa"/>
              <w:right w:w="55" w:type="dxa"/>
            </w:tcMar>
            <w:vAlign w:val="center"/>
          </w:tcPr>
          <w:p w:rsidR="00D60C4F" w:rsidRPr="00A80F3F" w:rsidRDefault="00D60C4F" w:rsidP="00D60C4F">
            <w:pPr>
              <w:rPr>
                <w:rFonts w:ascii="Arial" w:hAnsi="Arial" w:cs="Arial"/>
              </w:rPr>
            </w:pPr>
          </w:p>
        </w:tc>
        <w:tc>
          <w:tcPr>
            <w:tcW w:w="1338" w:type="dxa"/>
            <w:vMerge/>
            <w:shd w:val="clear" w:color="auto" w:fill="002060"/>
            <w:tcMar>
              <w:top w:w="55" w:type="dxa"/>
              <w:left w:w="55" w:type="dxa"/>
              <w:bottom w:w="55" w:type="dxa"/>
              <w:right w:w="55" w:type="dxa"/>
            </w:tcMar>
            <w:vAlign w:val="center"/>
          </w:tcPr>
          <w:p w:rsidR="00D60C4F" w:rsidRPr="00A80F3F" w:rsidRDefault="00D60C4F" w:rsidP="00D60C4F">
            <w:pPr>
              <w:jc w:val="center"/>
              <w:rPr>
                <w:rFonts w:ascii="Arial" w:hAnsi="Arial" w:cs="Arial"/>
              </w:rPr>
            </w:pPr>
          </w:p>
        </w:tc>
        <w:tc>
          <w:tcPr>
            <w:tcW w:w="1611" w:type="dxa"/>
            <w:shd w:val="clear" w:color="auto" w:fill="DBE5F1" w:themeFill="accent1" w:themeFillTint="33"/>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Опсег</w:t>
            </w:r>
          </w:p>
        </w:tc>
        <w:tc>
          <w:tcPr>
            <w:tcW w:w="1626" w:type="dxa"/>
            <w:shd w:val="clear" w:color="auto" w:fill="DBE5F1" w:themeFill="accent1" w:themeFillTint="33"/>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Средња вредност</w:t>
            </w:r>
          </w:p>
        </w:tc>
      </w:tr>
      <w:tr w:rsidR="00D60C4F" w:rsidRPr="00A80F3F" w:rsidTr="0098279E">
        <w:trPr>
          <w:trHeight w:val="174"/>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Latn-RS"/>
              </w:rPr>
            </w:pPr>
            <w:r w:rsidRPr="00A80F3F">
              <w:rPr>
                <w:rFonts w:ascii="Arial" w:hAnsi="Arial" w:cs="Arial"/>
                <w:lang w:val="sr-Latn-RS"/>
              </w:rPr>
              <w:t>pH</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7,7</w:t>
            </w:r>
            <w:r w:rsidRPr="00A80F3F">
              <w:rPr>
                <w:rFonts w:ascii="Arial" w:hAnsi="Arial" w:cs="Arial"/>
                <w:lang w:val="sr-Cyrl-RS"/>
              </w:rPr>
              <w:t xml:space="preserve"> </w:t>
            </w:r>
            <w:r w:rsidRPr="00A80F3F">
              <w:rPr>
                <w:rFonts w:ascii="Arial" w:hAnsi="Arial" w:cs="Arial"/>
              </w:rPr>
              <w:t>-</w:t>
            </w:r>
            <w:r w:rsidRPr="00A80F3F">
              <w:rPr>
                <w:rFonts w:ascii="Arial" w:hAnsi="Arial" w:cs="Arial"/>
                <w:lang w:val="sr-Cyrl-RS"/>
              </w:rPr>
              <w:t xml:space="preserve"> </w:t>
            </w:r>
            <w:r w:rsidRPr="00A80F3F">
              <w:rPr>
                <w:rFonts w:ascii="Arial" w:hAnsi="Arial" w:cs="Arial"/>
              </w:rPr>
              <w:t>8,1</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7,9</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Електропроводљивост</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µ</w:t>
            </w:r>
            <w:r w:rsidRPr="00A80F3F">
              <w:rPr>
                <w:rFonts w:ascii="Arial" w:hAnsi="Arial" w:cs="Arial"/>
                <w:lang w:val="sr-Latn-RS"/>
              </w:rPr>
              <w:t>S</w:t>
            </w:r>
            <w:r w:rsidRPr="00A80F3F">
              <w:rPr>
                <w:rFonts w:ascii="Arial" w:hAnsi="Arial" w:cs="Arial"/>
              </w:rPr>
              <w:t>/cml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555 - 594</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584</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Мутноћа</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Latn-RS"/>
              </w:rPr>
            </w:pPr>
            <w:r w:rsidRPr="00A80F3F">
              <w:rPr>
                <w:rFonts w:ascii="Arial" w:hAnsi="Arial" w:cs="Arial"/>
                <w:lang w:val="sr-Latn-RS"/>
              </w:rPr>
              <w:t>NTU</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rPr>
              <w:t>171</w:t>
            </w:r>
            <w:r w:rsidRPr="00A80F3F">
              <w:rPr>
                <w:rFonts w:ascii="Arial" w:hAnsi="Arial" w:cs="Arial"/>
                <w:lang w:val="sr-Cyrl-RS"/>
              </w:rPr>
              <w:t xml:space="preserve"> </w:t>
            </w:r>
            <w:r w:rsidRPr="00A80F3F">
              <w:rPr>
                <w:rFonts w:ascii="Arial" w:hAnsi="Arial" w:cs="Arial"/>
              </w:rPr>
              <w:t>-</w:t>
            </w:r>
            <w:r w:rsidRPr="00A80F3F">
              <w:rPr>
                <w:rFonts w:ascii="Arial" w:hAnsi="Arial" w:cs="Arial"/>
                <w:lang w:val="sr-Cyrl-RS"/>
              </w:rPr>
              <w:t xml:space="preserve"> </w:t>
            </w:r>
            <w:r w:rsidRPr="00A80F3F">
              <w:rPr>
                <w:rFonts w:ascii="Arial" w:hAnsi="Arial" w:cs="Arial"/>
              </w:rPr>
              <w:t>44</w:t>
            </w:r>
            <w:r w:rsidRPr="00A80F3F">
              <w:rPr>
                <w:rFonts w:ascii="Arial" w:hAnsi="Arial" w:cs="Arial"/>
                <w:lang w:val="sr-Cyrl-RS"/>
              </w:rPr>
              <w:t>1</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260</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Укупно гвожђе</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0,64 – 1,2</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0,92</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Укупан манган</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0,085 – 0,24</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0,16</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Суспендоване материје</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116 - 448</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280</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Укупне растворене материје</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356 - 374</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365</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Нитрити</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&lt;0,03</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lang w:val="sr-Cyrl-RS"/>
              </w:rPr>
              <w:t>&lt;0,03</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Нитрати</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0,72 - 2,69</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1,7</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Сулфати</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34 - 47</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40,5</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Хлориди</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30 – 35,5</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33</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Флуориди</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&lt;0,05</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lang w:val="sr-Cyrl-RS"/>
              </w:rPr>
              <w:t>&lt;0,05</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Натријум (</w:t>
            </w:r>
            <w:r w:rsidRPr="00A80F3F">
              <w:rPr>
                <w:rFonts w:ascii="Arial" w:hAnsi="Arial" w:cs="Arial"/>
                <w:lang w:val="sr-Latn-RS"/>
              </w:rPr>
              <w:t>Na</w:t>
            </w:r>
            <w:r w:rsidRPr="00A80F3F">
              <w:rPr>
                <w:rFonts w:ascii="Arial" w:hAnsi="Arial" w:cs="Arial"/>
                <w:vertAlign w:val="superscript"/>
                <w:lang w:val="sr-Latn-RS"/>
              </w:rPr>
              <w:t>+</w:t>
            </w:r>
            <w:r w:rsidRPr="00A80F3F">
              <w:rPr>
                <w:rFonts w:ascii="Arial" w:hAnsi="Arial" w:cs="Arial"/>
                <w:lang w:val="sr-Cyrl-RS"/>
              </w:rPr>
              <w:t>)</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mg/l</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Latn-RS"/>
              </w:rPr>
            </w:pPr>
            <w:r w:rsidRPr="00A80F3F">
              <w:rPr>
                <w:rFonts w:ascii="Arial" w:hAnsi="Arial" w:cs="Arial"/>
                <w:lang w:val="sr-Latn-RS"/>
              </w:rPr>
              <w:t>18 - 23</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Latn-RS"/>
              </w:rPr>
            </w:pPr>
            <w:r w:rsidRPr="00A80F3F">
              <w:rPr>
                <w:rFonts w:ascii="Arial" w:hAnsi="Arial" w:cs="Arial"/>
                <w:lang w:val="sr-Latn-RS"/>
              </w:rPr>
              <w:t>21</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Калцијум (</w:t>
            </w:r>
            <w:r w:rsidRPr="00A80F3F">
              <w:rPr>
                <w:rFonts w:ascii="Arial" w:hAnsi="Arial" w:cs="Arial"/>
                <w:lang w:val="sr-Latn-RS"/>
              </w:rPr>
              <w:t>Ca</w:t>
            </w:r>
            <w:r w:rsidRPr="00A80F3F">
              <w:rPr>
                <w:rFonts w:ascii="Arial" w:hAnsi="Arial" w:cs="Arial"/>
                <w:vertAlign w:val="superscript"/>
                <w:lang w:val="sr-Latn-RS"/>
              </w:rPr>
              <w:t>2+</w:t>
            </w:r>
            <w:r w:rsidRPr="00A80F3F">
              <w:rPr>
                <w:rFonts w:ascii="Arial" w:hAnsi="Arial" w:cs="Arial"/>
                <w:lang w:val="sr-Cyrl-RS"/>
              </w:rPr>
              <w:t>)</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Latn-RS"/>
              </w:rPr>
            </w:pPr>
            <w:r w:rsidRPr="00A80F3F">
              <w:rPr>
                <w:rFonts w:ascii="Arial" w:hAnsi="Arial" w:cs="Arial"/>
                <w:lang w:val="sr-Latn-RS"/>
              </w:rPr>
              <w:t>91 - 99</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Latn-RS"/>
              </w:rPr>
            </w:pPr>
            <w:r w:rsidRPr="00A80F3F">
              <w:rPr>
                <w:rFonts w:ascii="Arial" w:hAnsi="Arial" w:cs="Arial"/>
                <w:lang w:val="sr-Latn-RS"/>
              </w:rPr>
              <w:t>95</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Калијум (К</w:t>
            </w:r>
            <w:r w:rsidRPr="00A80F3F">
              <w:rPr>
                <w:rFonts w:ascii="Arial" w:hAnsi="Arial" w:cs="Arial"/>
                <w:vertAlign w:val="superscript"/>
                <w:lang w:val="sr-Cyrl-RS"/>
              </w:rPr>
              <w:t>+</w:t>
            </w:r>
            <w:r w:rsidRPr="00A80F3F">
              <w:rPr>
                <w:rFonts w:ascii="Arial" w:hAnsi="Arial" w:cs="Arial"/>
                <w:lang w:val="sr-Cyrl-RS"/>
              </w:rPr>
              <w:t>)</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2,2 – 2,4</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2,3</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Арсен</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&lt;0,02</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&lt;0,02</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Баријум</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0,12 – 0,16</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0,14</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Кадмијум</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&lt;0,005</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&lt;0,005</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Кобалт</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&lt;0,01</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&lt;0,01</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lastRenderedPageBreak/>
              <w:t>Олово</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&lt;0,02</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&lt;0,02</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Бакар</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&lt;0,01</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&lt;0,01</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Никл</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&lt;0,01</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&lt;0,01</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Селен</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&lt;0,02</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&lt;0,02</w:t>
            </w:r>
          </w:p>
        </w:tc>
      </w:tr>
      <w:tr w:rsidR="00D60C4F" w:rsidRPr="00A80F3F" w:rsidTr="0098279E">
        <w:trPr>
          <w:trHeight w:val="20"/>
          <w:jc w:val="center"/>
        </w:trPr>
        <w:tc>
          <w:tcPr>
            <w:tcW w:w="4229" w:type="dxa"/>
            <w:shd w:val="clear" w:color="auto" w:fill="auto"/>
            <w:tcMar>
              <w:top w:w="55" w:type="dxa"/>
              <w:left w:w="55" w:type="dxa"/>
              <w:bottom w:w="55" w:type="dxa"/>
              <w:right w:w="55" w:type="dxa"/>
            </w:tcMar>
            <w:vAlign w:val="center"/>
          </w:tcPr>
          <w:p w:rsidR="00D60C4F" w:rsidRPr="00A80F3F" w:rsidRDefault="00D60C4F" w:rsidP="00D60C4F">
            <w:pPr>
              <w:rPr>
                <w:rFonts w:ascii="Arial" w:hAnsi="Arial" w:cs="Arial"/>
                <w:lang w:val="sr-Cyrl-RS"/>
              </w:rPr>
            </w:pPr>
            <w:r w:rsidRPr="00A80F3F">
              <w:rPr>
                <w:rFonts w:ascii="Arial" w:hAnsi="Arial" w:cs="Arial"/>
                <w:lang w:val="sr-Cyrl-RS"/>
              </w:rPr>
              <w:t>Силицијум</w:t>
            </w:r>
          </w:p>
        </w:tc>
        <w:tc>
          <w:tcPr>
            <w:tcW w:w="1338"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rPr>
            </w:pPr>
            <w:r w:rsidRPr="00A80F3F">
              <w:rPr>
                <w:rFonts w:ascii="Arial" w:hAnsi="Arial" w:cs="Arial"/>
              </w:rPr>
              <w:t>mg/</w:t>
            </w:r>
          </w:p>
        </w:tc>
        <w:tc>
          <w:tcPr>
            <w:tcW w:w="1611"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2,6 – 2,8</w:t>
            </w:r>
          </w:p>
        </w:tc>
        <w:tc>
          <w:tcPr>
            <w:tcW w:w="1626" w:type="dxa"/>
            <w:shd w:val="clear" w:color="auto" w:fill="auto"/>
            <w:tcMar>
              <w:top w:w="55" w:type="dxa"/>
              <w:left w:w="55" w:type="dxa"/>
              <w:bottom w:w="55" w:type="dxa"/>
              <w:right w:w="55" w:type="dxa"/>
            </w:tcMar>
            <w:vAlign w:val="center"/>
          </w:tcPr>
          <w:p w:rsidR="00D60C4F" w:rsidRPr="00A80F3F" w:rsidRDefault="00D60C4F" w:rsidP="00D60C4F">
            <w:pPr>
              <w:jc w:val="center"/>
              <w:rPr>
                <w:rFonts w:ascii="Arial" w:hAnsi="Arial" w:cs="Arial"/>
                <w:lang w:val="sr-Cyrl-RS"/>
              </w:rPr>
            </w:pPr>
            <w:r w:rsidRPr="00A80F3F">
              <w:rPr>
                <w:rFonts w:ascii="Arial" w:hAnsi="Arial" w:cs="Arial"/>
                <w:lang w:val="sr-Cyrl-RS"/>
              </w:rPr>
              <w:t>2,7</w:t>
            </w:r>
          </w:p>
        </w:tc>
      </w:tr>
    </w:tbl>
    <w:p w:rsidR="00D60C4F" w:rsidRPr="00A80F3F" w:rsidRDefault="00D60C4F" w:rsidP="00D60C4F">
      <w:pPr>
        <w:rPr>
          <w:rFonts w:ascii="Arial" w:hAnsi="Arial" w:cs="Arial"/>
          <w:sz w:val="24"/>
          <w:szCs w:val="24"/>
        </w:rPr>
      </w:pPr>
    </w:p>
    <w:p w:rsidR="00D60C4F" w:rsidRPr="00A80F3F" w:rsidRDefault="00D60C4F" w:rsidP="00D60C4F">
      <w:pPr>
        <w:jc w:val="both"/>
        <w:rPr>
          <w:rFonts w:ascii="Arial" w:hAnsi="Arial" w:cs="Arial"/>
          <w:sz w:val="24"/>
          <w:szCs w:val="24"/>
          <w:lang w:val="sr-Cyrl-RS"/>
        </w:rPr>
      </w:pPr>
      <w:r w:rsidRPr="00A80F3F">
        <w:rPr>
          <w:rFonts w:ascii="Arial" w:hAnsi="Arial" w:cs="Arial"/>
          <w:sz w:val="24"/>
          <w:szCs w:val="24"/>
          <w:lang w:val="sr-Cyrl-RS"/>
        </w:rPr>
        <w:t xml:space="preserve">Као основни параметар квалитета отпадних вода који ће се пратити изабрана је мутноћа. Мутноћа која се изражава у </w:t>
      </w:r>
      <w:r w:rsidRPr="00A80F3F">
        <w:rPr>
          <w:rFonts w:ascii="Arial" w:hAnsi="Arial" w:cs="Arial"/>
          <w:sz w:val="24"/>
          <w:szCs w:val="24"/>
          <w:lang w:val="sr-Latn-RS"/>
        </w:rPr>
        <w:t xml:space="preserve">NTU </w:t>
      </w:r>
      <w:r w:rsidRPr="00A80F3F">
        <w:rPr>
          <w:rFonts w:ascii="Arial" w:hAnsi="Arial" w:cs="Arial"/>
          <w:sz w:val="24"/>
          <w:szCs w:val="24"/>
          <w:lang w:val="sr-Cyrl-RS"/>
        </w:rPr>
        <w:t>јединицама у директној је вези са садржајем суспендованих честицама као и обојењем (присуство колоидних честица).</w:t>
      </w:r>
    </w:p>
    <w:p w:rsidR="00D60C4F" w:rsidRPr="00A80F3F" w:rsidRDefault="00D60C4F" w:rsidP="00D60C4F">
      <w:pPr>
        <w:jc w:val="both"/>
        <w:rPr>
          <w:rFonts w:ascii="Arial" w:hAnsi="Arial" w:cs="Arial"/>
          <w:sz w:val="24"/>
          <w:szCs w:val="24"/>
          <w:lang w:val="sr-Latn-RS"/>
        </w:rPr>
      </w:pPr>
      <w:r w:rsidRPr="00A80F3F">
        <w:rPr>
          <w:rFonts w:ascii="Arial" w:hAnsi="Arial" w:cs="Arial"/>
          <w:sz w:val="24"/>
          <w:szCs w:val="24"/>
          <w:lang w:val="sr-Cyrl-RS"/>
        </w:rPr>
        <w:t>За</w:t>
      </w:r>
      <w:r w:rsidRPr="00A80F3F">
        <w:rPr>
          <w:rFonts w:ascii="Arial" w:hAnsi="Arial" w:cs="Arial"/>
          <w:sz w:val="24"/>
          <w:szCs w:val="24"/>
          <w:lang w:val="sr-Latn-RS"/>
        </w:rPr>
        <w:t xml:space="preserve"> </w:t>
      </w:r>
      <w:r w:rsidRPr="00A80F3F">
        <w:rPr>
          <w:rFonts w:ascii="Arial" w:hAnsi="Arial" w:cs="Arial"/>
          <w:sz w:val="24"/>
          <w:szCs w:val="24"/>
          <w:lang w:val="sr-Cyrl-RS"/>
        </w:rPr>
        <w:t xml:space="preserve">отпадне воде које настају у првих 8 </w:t>
      </w:r>
      <w:r w:rsidRPr="00A80F3F">
        <w:rPr>
          <w:rFonts w:ascii="Arial" w:hAnsi="Arial" w:cs="Arial"/>
          <w:sz w:val="24"/>
          <w:szCs w:val="24"/>
          <w:lang w:val="sr-Latn-RS"/>
        </w:rPr>
        <w:t xml:space="preserve">min </w:t>
      </w:r>
      <w:r w:rsidRPr="00A80F3F">
        <w:rPr>
          <w:rFonts w:ascii="Arial" w:hAnsi="Arial" w:cs="Arial"/>
          <w:sz w:val="24"/>
          <w:szCs w:val="24"/>
          <w:lang w:val="sr-Cyrl-RS"/>
        </w:rPr>
        <w:t xml:space="preserve">прања филтера, односно док је мутноћа већа од 10 </w:t>
      </w:r>
      <w:r w:rsidRPr="00A80F3F">
        <w:rPr>
          <w:rFonts w:ascii="Arial" w:hAnsi="Arial" w:cs="Arial"/>
          <w:sz w:val="24"/>
          <w:szCs w:val="24"/>
          <w:lang w:val="sr-Latn-RS"/>
        </w:rPr>
        <w:t xml:space="preserve">NTU, </w:t>
      </w:r>
      <w:r w:rsidRPr="00A80F3F">
        <w:rPr>
          <w:rFonts w:ascii="Arial" w:hAnsi="Arial" w:cs="Arial"/>
          <w:sz w:val="24"/>
          <w:szCs w:val="24"/>
          <w:lang w:val="sr-Cyrl-RS"/>
        </w:rPr>
        <w:t>а које ће се пречишћавати у оквиру Постројења,</w:t>
      </w:r>
      <w:r w:rsidRPr="00A80F3F">
        <w:rPr>
          <w:rFonts w:ascii="Arial" w:hAnsi="Arial" w:cs="Arial"/>
          <w:sz w:val="24"/>
          <w:szCs w:val="24"/>
          <w:lang w:val="sr-Latn-RS"/>
        </w:rPr>
        <w:t xml:space="preserve"> </w:t>
      </w:r>
      <w:r w:rsidRPr="00A80F3F">
        <w:rPr>
          <w:rFonts w:ascii="Arial" w:hAnsi="Arial" w:cs="Arial"/>
          <w:bCs/>
          <w:sz w:val="24"/>
          <w:szCs w:val="24"/>
          <w:lang w:val="sr-Cyrl-RS"/>
        </w:rPr>
        <w:t>усвојена је</w:t>
      </w:r>
      <w:r w:rsidRPr="00A80F3F">
        <w:rPr>
          <w:rFonts w:ascii="Arial" w:hAnsi="Arial" w:cs="Arial"/>
          <w:sz w:val="24"/>
          <w:szCs w:val="24"/>
          <w:lang w:val="sr-Cyrl-RS"/>
        </w:rPr>
        <w:t xml:space="preserve"> </w:t>
      </w:r>
      <w:r w:rsidRPr="00A80F3F">
        <w:rPr>
          <w:rFonts w:ascii="Arial" w:hAnsi="Arial" w:cs="Arial"/>
          <w:bCs/>
          <w:sz w:val="24"/>
          <w:szCs w:val="24"/>
          <w:lang w:val="sr-Cyrl-RS"/>
        </w:rPr>
        <w:t xml:space="preserve">средња вредност мутноће која износи: 260 </w:t>
      </w:r>
      <w:r w:rsidRPr="00A80F3F">
        <w:rPr>
          <w:rFonts w:ascii="Arial" w:hAnsi="Arial" w:cs="Arial"/>
          <w:bCs/>
          <w:sz w:val="24"/>
          <w:szCs w:val="24"/>
          <w:lang w:val="sr-Latn-RS"/>
        </w:rPr>
        <w:t>NTU</w:t>
      </w:r>
      <w:r w:rsidRPr="00A80F3F">
        <w:rPr>
          <w:rFonts w:ascii="Arial" w:hAnsi="Arial" w:cs="Arial"/>
          <w:bCs/>
          <w:sz w:val="24"/>
          <w:szCs w:val="24"/>
          <w:lang w:val="sr-Cyrl-RS"/>
        </w:rPr>
        <w:t xml:space="preserve"> (</w:t>
      </w:r>
      <w:r w:rsidRPr="00A80F3F">
        <w:rPr>
          <w:rFonts w:ascii="Arial" w:hAnsi="Arial" w:cs="Arial"/>
          <w:bCs/>
          <w:sz w:val="24"/>
          <w:szCs w:val="24"/>
        </w:rPr>
        <w:t>TSS</w:t>
      </w:r>
      <w:r w:rsidRPr="00A80F3F">
        <w:rPr>
          <w:rFonts w:ascii="Arial" w:hAnsi="Arial" w:cs="Arial"/>
          <w:bCs/>
          <w:sz w:val="24"/>
          <w:szCs w:val="24"/>
          <w:lang w:val="sr-Cyrl-RS"/>
        </w:rPr>
        <w:t xml:space="preserve"> ~ 260 </w:t>
      </w:r>
      <w:r w:rsidRPr="00A80F3F">
        <w:rPr>
          <w:rFonts w:ascii="Arial" w:hAnsi="Arial" w:cs="Arial"/>
          <w:bCs/>
          <w:sz w:val="24"/>
          <w:szCs w:val="24"/>
          <w:lang w:val="sr-Latn-RS"/>
        </w:rPr>
        <w:t>mg/l</w:t>
      </w:r>
      <w:r w:rsidRPr="00A80F3F">
        <w:rPr>
          <w:rFonts w:ascii="Arial" w:hAnsi="Arial" w:cs="Arial"/>
          <w:bCs/>
          <w:sz w:val="24"/>
          <w:szCs w:val="24"/>
          <w:lang w:val="sr-Cyrl-RS"/>
        </w:rPr>
        <w:t>)</w:t>
      </w:r>
      <w:r w:rsidRPr="00A80F3F">
        <w:rPr>
          <w:rFonts w:ascii="Arial" w:hAnsi="Arial" w:cs="Arial"/>
          <w:sz w:val="24"/>
          <w:szCs w:val="24"/>
          <w:lang w:val="sr-Cyrl-RS"/>
        </w:rPr>
        <w:t>.</w:t>
      </w:r>
    </w:p>
    <w:p w:rsidR="00D60C4F" w:rsidRPr="00A80F3F" w:rsidRDefault="00D60C4F" w:rsidP="00D60C4F">
      <w:pPr>
        <w:jc w:val="center"/>
        <w:rPr>
          <w:rFonts w:ascii="Arial" w:hAnsi="Arial" w:cs="Arial"/>
          <w:i/>
          <w:iCs/>
          <w:sz w:val="24"/>
          <w:szCs w:val="24"/>
        </w:rPr>
      </w:pPr>
      <w:bookmarkStart w:id="2" w:name="_Ref26878594"/>
      <w:bookmarkStart w:id="3" w:name="_Toc27988571"/>
      <w:r w:rsidRPr="00A80F3F">
        <w:rPr>
          <w:rFonts w:ascii="Arial" w:hAnsi="Arial" w:cs="Arial"/>
          <w:i/>
          <w:iCs/>
          <w:sz w:val="24"/>
          <w:szCs w:val="24"/>
        </w:rPr>
        <w:t>Табела</w:t>
      </w:r>
      <w:r w:rsidRPr="00A80F3F">
        <w:rPr>
          <w:rFonts w:ascii="Arial" w:hAnsi="Arial" w:cs="Arial"/>
          <w:i/>
          <w:iCs/>
          <w:sz w:val="24"/>
          <w:szCs w:val="24"/>
          <w:lang w:val="sr-Latn-CS"/>
        </w:rPr>
        <w:t xml:space="preserve"> </w:t>
      </w:r>
      <w:r w:rsidRPr="00A80F3F">
        <w:rPr>
          <w:rFonts w:ascii="Arial" w:hAnsi="Arial" w:cs="Arial"/>
          <w:i/>
          <w:iCs/>
          <w:sz w:val="24"/>
          <w:szCs w:val="24"/>
        </w:rPr>
        <w:fldChar w:fldCharType="begin"/>
      </w:r>
      <w:r w:rsidRPr="00A80F3F">
        <w:rPr>
          <w:rFonts w:ascii="Arial" w:hAnsi="Arial" w:cs="Arial"/>
          <w:i/>
          <w:iCs/>
          <w:sz w:val="24"/>
          <w:szCs w:val="24"/>
          <w:lang w:val="sr-Latn-CS"/>
        </w:rPr>
        <w:instrText xml:space="preserve"> </w:instrText>
      </w:r>
      <w:r w:rsidRPr="00A80F3F">
        <w:rPr>
          <w:rFonts w:ascii="Arial" w:hAnsi="Arial" w:cs="Arial"/>
          <w:i/>
          <w:iCs/>
          <w:sz w:val="24"/>
          <w:szCs w:val="24"/>
        </w:rPr>
        <w:instrText>SEQ</w:instrText>
      </w:r>
      <w:r w:rsidRPr="00A80F3F">
        <w:rPr>
          <w:rFonts w:ascii="Arial" w:hAnsi="Arial" w:cs="Arial"/>
          <w:i/>
          <w:iCs/>
          <w:sz w:val="24"/>
          <w:szCs w:val="24"/>
          <w:lang w:val="sr-Latn-CS"/>
        </w:rPr>
        <w:instrText xml:space="preserve"> Табела \* </w:instrText>
      </w:r>
      <w:r w:rsidRPr="00A80F3F">
        <w:rPr>
          <w:rFonts w:ascii="Arial" w:hAnsi="Arial" w:cs="Arial"/>
          <w:i/>
          <w:iCs/>
          <w:sz w:val="24"/>
          <w:szCs w:val="24"/>
        </w:rPr>
        <w:instrText>ARABIC</w:instrText>
      </w:r>
      <w:r w:rsidRPr="00A80F3F">
        <w:rPr>
          <w:rFonts w:ascii="Arial" w:hAnsi="Arial" w:cs="Arial"/>
          <w:i/>
          <w:iCs/>
          <w:sz w:val="24"/>
          <w:szCs w:val="24"/>
          <w:lang w:val="sr-Latn-CS"/>
        </w:rPr>
        <w:instrText xml:space="preserve"> </w:instrText>
      </w:r>
      <w:r w:rsidRPr="00A80F3F">
        <w:rPr>
          <w:rFonts w:ascii="Arial" w:hAnsi="Arial" w:cs="Arial"/>
          <w:i/>
          <w:iCs/>
          <w:sz w:val="24"/>
          <w:szCs w:val="24"/>
        </w:rPr>
        <w:fldChar w:fldCharType="separate"/>
      </w:r>
      <w:r w:rsidRPr="00A80F3F">
        <w:rPr>
          <w:rFonts w:ascii="Arial" w:hAnsi="Arial" w:cs="Arial"/>
          <w:i/>
          <w:iCs/>
          <w:noProof/>
          <w:sz w:val="24"/>
          <w:szCs w:val="24"/>
        </w:rPr>
        <w:t>2</w:t>
      </w:r>
      <w:r w:rsidRPr="00A80F3F">
        <w:rPr>
          <w:rFonts w:ascii="Arial" w:hAnsi="Arial" w:cs="Arial"/>
          <w:i/>
          <w:sz w:val="24"/>
          <w:szCs w:val="24"/>
        </w:rPr>
        <w:fldChar w:fldCharType="end"/>
      </w:r>
      <w:bookmarkEnd w:id="2"/>
      <w:r w:rsidRPr="00A80F3F">
        <w:rPr>
          <w:rFonts w:ascii="Arial" w:hAnsi="Arial" w:cs="Arial"/>
          <w:i/>
          <w:iCs/>
          <w:sz w:val="24"/>
          <w:szCs w:val="24"/>
        </w:rPr>
        <w:t xml:space="preserve">. </w:t>
      </w:r>
      <w:bookmarkEnd w:id="3"/>
      <w:r w:rsidRPr="00A80F3F">
        <w:rPr>
          <w:rFonts w:ascii="Arial" w:hAnsi="Arial" w:cs="Arial"/>
          <w:i/>
          <w:iCs/>
          <w:sz w:val="24"/>
          <w:szCs w:val="24"/>
        </w:rPr>
        <w:t>Усвојене концентрације отпадне воде</w:t>
      </w:r>
    </w:p>
    <w:tbl>
      <w:tblPr>
        <w:tblW w:w="36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2"/>
        <w:gridCol w:w="2791"/>
      </w:tblGrid>
      <w:tr w:rsidR="00D60C4F" w:rsidRPr="00A80F3F" w:rsidTr="0098279E">
        <w:trPr>
          <w:trHeight w:val="351"/>
          <w:tblHeader/>
          <w:jc w:val="center"/>
        </w:trPr>
        <w:tc>
          <w:tcPr>
            <w:tcW w:w="2909" w:type="pct"/>
            <w:shd w:val="clear" w:color="auto" w:fill="DBE5F1" w:themeFill="accent1" w:themeFillTint="33"/>
            <w:vAlign w:val="center"/>
          </w:tcPr>
          <w:p w:rsidR="00D60C4F" w:rsidRPr="00A80F3F" w:rsidRDefault="00D60C4F" w:rsidP="00D60C4F">
            <w:pPr>
              <w:rPr>
                <w:rFonts w:ascii="Arial" w:hAnsi="Arial" w:cs="Arial"/>
                <w:bCs/>
                <w:lang w:val="sr-Cyrl-CS"/>
              </w:rPr>
            </w:pPr>
            <w:r w:rsidRPr="00A80F3F">
              <w:rPr>
                <w:rFonts w:ascii="Arial" w:hAnsi="Arial" w:cs="Arial"/>
                <w:bCs/>
                <w:lang w:val="sr-Cyrl-CS"/>
              </w:rPr>
              <w:t>Параметар</w:t>
            </w:r>
          </w:p>
        </w:tc>
        <w:tc>
          <w:tcPr>
            <w:tcW w:w="2091" w:type="pct"/>
            <w:shd w:val="clear" w:color="auto" w:fill="DBE5F1" w:themeFill="accent1" w:themeFillTint="33"/>
            <w:vAlign w:val="center"/>
          </w:tcPr>
          <w:p w:rsidR="00D60C4F" w:rsidRPr="00A80F3F" w:rsidRDefault="00D60C4F" w:rsidP="00D60C4F">
            <w:pPr>
              <w:rPr>
                <w:rFonts w:ascii="Arial" w:hAnsi="Arial" w:cs="Arial"/>
                <w:bCs/>
                <w:i/>
                <w:lang w:val="sr-Cyrl-CS"/>
              </w:rPr>
            </w:pPr>
            <w:r w:rsidRPr="00A80F3F">
              <w:rPr>
                <w:rFonts w:ascii="Arial" w:hAnsi="Arial" w:cs="Arial"/>
                <w:bCs/>
                <w:lang w:val="sr-Cyrl-CS"/>
              </w:rPr>
              <w:t>Концентрација (mg/l)</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b/>
                <w:bCs/>
                <w:lang w:val="sr-Latn-CS"/>
              </w:rPr>
            </w:pPr>
            <w:r w:rsidRPr="00A80F3F">
              <w:rPr>
                <w:rFonts w:ascii="Arial" w:hAnsi="Arial" w:cs="Arial"/>
                <w:lang w:val="sr-Cyrl-RS"/>
              </w:rPr>
              <w:t>Укупно гвожђе</w:t>
            </w:r>
          </w:p>
        </w:tc>
        <w:tc>
          <w:tcPr>
            <w:tcW w:w="2091" w:type="pct"/>
            <w:vAlign w:val="center"/>
          </w:tcPr>
          <w:p w:rsidR="00D60C4F" w:rsidRPr="00A80F3F" w:rsidRDefault="00D60C4F" w:rsidP="00D60C4F">
            <w:pPr>
              <w:jc w:val="center"/>
              <w:rPr>
                <w:rFonts w:ascii="Arial" w:hAnsi="Arial" w:cs="Arial"/>
                <w:b/>
                <w:bCs/>
              </w:rPr>
            </w:pPr>
            <w:r w:rsidRPr="00A80F3F">
              <w:rPr>
                <w:rFonts w:ascii="Arial" w:hAnsi="Arial" w:cs="Arial"/>
                <w:lang w:val="sr-Cyrl-RS"/>
              </w:rPr>
              <w:t>0,92</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b/>
                <w:bCs/>
                <w:lang w:val="sr-Cyrl-CS"/>
              </w:rPr>
            </w:pPr>
            <w:r w:rsidRPr="00A80F3F">
              <w:rPr>
                <w:rFonts w:ascii="Arial" w:hAnsi="Arial" w:cs="Arial"/>
                <w:lang w:val="sr-Cyrl-RS"/>
              </w:rPr>
              <w:t>Укупан манган</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0,16</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Суспендоване материје</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260</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Укупне растворене материје</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365</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Нитрити</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&lt;0,03</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Нитрати</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1,7</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Сулфати</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40,5</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Хлориди</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33</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Флуориди</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&lt;0,05</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Натријум (</w:t>
            </w:r>
            <w:r w:rsidRPr="00A80F3F">
              <w:rPr>
                <w:rFonts w:ascii="Arial" w:hAnsi="Arial" w:cs="Arial"/>
                <w:lang w:val="sr-Latn-RS"/>
              </w:rPr>
              <w:t>Na</w:t>
            </w:r>
            <w:r w:rsidRPr="00A80F3F">
              <w:rPr>
                <w:rFonts w:ascii="Arial" w:hAnsi="Arial" w:cs="Arial"/>
                <w:vertAlign w:val="superscript"/>
                <w:lang w:val="sr-Latn-RS"/>
              </w:rPr>
              <w:t>+</w:t>
            </w:r>
            <w:r w:rsidRPr="00A80F3F">
              <w:rPr>
                <w:rFonts w:ascii="Arial" w:hAnsi="Arial" w:cs="Arial"/>
                <w:lang w:val="sr-Cyrl-RS"/>
              </w:rPr>
              <w:t>)</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Latn-RS"/>
              </w:rPr>
              <w:t>21</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lastRenderedPageBreak/>
              <w:t>Калцијум (</w:t>
            </w:r>
            <w:r w:rsidRPr="00A80F3F">
              <w:rPr>
                <w:rFonts w:ascii="Arial" w:hAnsi="Arial" w:cs="Arial"/>
                <w:lang w:val="sr-Latn-RS"/>
              </w:rPr>
              <w:t>Ca</w:t>
            </w:r>
            <w:r w:rsidRPr="00A80F3F">
              <w:rPr>
                <w:rFonts w:ascii="Arial" w:hAnsi="Arial" w:cs="Arial"/>
                <w:vertAlign w:val="superscript"/>
                <w:lang w:val="sr-Latn-RS"/>
              </w:rPr>
              <w:t>2+</w:t>
            </w:r>
            <w:r w:rsidRPr="00A80F3F">
              <w:rPr>
                <w:rFonts w:ascii="Arial" w:hAnsi="Arial" w:cs="Arial"/>
                <w:lang w:val="sr-Cyrl-RS"/>
              </w:rPr>
              <w:t>)</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Latn-RS"/>
              </w:rPr>
              <w:t>95</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Калијум (К</w:t>
            </w:r>
            <w:r w:rsidRPr="00A80F3F">
              <w:rPr>
                <w:rFonts w:ascii="Arial" w:hAnsi="Arial" w:cs="Arial"/>
                <w:vertAlign w:val="superscript"/>
                <w:lang w:val="sr-Cyrl-RS"/>
              </w:rPr>
              <w:t>+</w:t>
            </w:r>
            <w:r w:rsidRPr="00A80F3F">
              <w:rPr>
                <w:rFonts w:ascii="Arial" w:hAnsi="Arial" w:cs="Arial"/>
                <w:lang w:val="sr-Cyrl-RS"/>
              </w:rPr>
              <w:t>)</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2,3</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Арсен</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&lt;0,02</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Баријум</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0,14</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Кадмијум</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&lt;0,005</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Кобалт</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&lt;0,01</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Олово</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&lt;0,02</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Бакар</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&lt;0,01</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Никл</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&lt;0,01</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Селен</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&lt;0,02</w:t>
            </w:r>
          </w:p>
        </w:tc>
      </w:tr>
      <w:tr w:rsidR="00D60C4F" w:rsidRPr="00A80F3F" w:rsidTr="0098279E">
        <w:trPr>
          <w:trHeight w:val="351"/>
          <w:jc w:val="center"/>
        </w:trPr>
        <w:tc>
          <w:tcPr>
            <w:tcW w:w="2909" w:type="pct"/>
            <w:vAlign w:val="center"/>
          </w:tcPr>
          <w:p w:rsidR="00D60C4F" w:rsidRPr="00A80F3F" w:rsidRDefault="00D60C4F" w:rsidP="00D60C4F">
            <w:pPr>
              <w:rPr>
                <w:rFonts w:ascii="Arial" w:hAnsi="Arial" w:cs="Arial"/>
                <w:lang w:val="sr-Cyrl-RS"/>
              </w:rPr>
            </w:pPr>
            <w:r w:rsidRPr="00A80F3F">
              <w:rPr>
                <w:rFonts w:ascii="Arial" w:hAnsi="Arial" w:cs="Arial"/>
                <w:lang w:val="sr-Cyrl-RS"/>
              </w:rPr>
              <w:t>Силицијум</w:t>
            </w:r>
          </w:p>
        </w:tc>
        <w:tc>
          <w:tcPr>
            <w:tcW w:w="2091" w:type="pct"/>
            <w:vAlign w:val="center"/>
          </w:tcPr>
          <w:p w:rsidR="00D60C4F" w:rsidRPr="00A80F3F" w:rsidRDefault="00D60C4F" w:rsidP="00D60C4F">
            <w:pPr>
              <w:jc w:val="center"/>
              <w:rPr>
                <w:rFonts w:ascii="Arial" w:hAnsi="Arial" w:cs="Arial"/>
                <w:b/>
                <w:bCs/>
                <w:lang w:val="sr-Cyrl-CS"/>
              </w:rPr>
            </w:pPr>
            <w:r w:rsidRPr="00A80F3F">
              <w:rPr>
                <w:rFonts w:ascii="Arial" w:hAnsi="Arial" w:cs="Arial"/>
                <w:lang w:val="sr-Cyrl-RS"/>
              </w:rPr>
              <w:t>2,7</w:t>
            </w:r>
          </w:p>
        </w:tc>
      </w:tr>
    </w:tbl>
    <w:p w:rsidR="00D60C4F" w:rsidRPr="00A80F3F" w:rsidRDefault="00D60C4F" w:rsidP="00D60C4F">
      <w:pPr>
        <w:rPr>
          <w:rFonts w:ascii="Arial" w:hAnsi="Arial" w:cs="Arial"/>
          <w:sz w:val="24"/>
          <w:szCs w:val="24"/>
        </w:rPr>
      </w:pPr>
    </w:p>
    <w:p w:rsidR="00D60C4F" w:rsidRPr="00A80F3F" w:rsidRDefault="00D60C4F" w:rsidP="00D60C4F">
      <w:pPr>
        <w:jc w:val="both"/>
        <w:rPr>
          <w:rFonts w:ascii="Arial" w:hAnsi="Arial" w:cs="Arial"/>
          <w:sz w:val="24"/>
          <w:szCs w:val="24"/>
        </w:rPr>
      </w:pPr>
      <w:r w:rsidRPr="00A80F3F">
        <w:rPr>
          <w:rFonts w:ascii="Arial" w:hAnsi="Arial" w:cs="Arial"/>
          <w:sz w:val="24"/>
          <w:szCs w:val="24"/>
        </w:rPr>
        <w:t>Због све оштријих захтева за очувањем воде за пиће и животне средине неопходно је да пречиш</w:t>
      </w:r>
      <w:r w:rsidRPr="00A80F3F">
        <w:rPr>
          <w:rFonts w:ascii="Arial" w:hAnsi="Arial" w:cs="Arial"/>
          <w:sz w:val="24"/>
          <w:szCs w:val="24"/>
          <w:lang w:val="sr-Cyrl-RS"/>
        </w:rPr>
        <w:t>ћ</w:t>
      </w:r>
      <w:r w:rsidRPr="00A80F3F">
        <w:rPr>
          <w:rFonts w:ascii="Arial" w:hAnsi="Arial" w:cs="Arial"/>
          <w:sz w:val="24"/>
          <w:szCs w:val="24"/>
        </w:rPr>
        <w:t>ена вода са Постројења (ефлуент) буде таквог квалитета којим се не</w:t>
      </w:r>
      <w:r w:rsidRPr="00A80F3F">
        <w:rPr>
          <w:rFonts w:ascii="Arial" w:hAnsi="Arial" w:cs="Arial"/>
          <w:sz w:val="24"/>
          <w:szCs w:val="24"/>
          <w:lang w:val="sr-Cyrl-RS"/>
        </w:rPr>
        <w:t>ћ</w:t>
      </w:r>
      <w:r w:rsidRPr="00A80F3F">
        <w:rPr>
          <w:rFonts w:ascii="Arial" w:hAnsi="Arial" w:cs="Arial"/>
          <w:sz w:val="24"/>
          <w:szCs w:val="24"/>
        </w:rPr>
        <w:t>е нарушити изворни квалитет водопријемника (сирове воде), а на референтном месту спајања, након мешања ових вода.</w:t>
      </w:r>
    </w:p>
    <w:p w:rsidR="00D60C4F" w:rsidRPr="00A80F3F" w:rsidRDefault="00D60C4F" w:rsidP="00D60C4F">
      <w:pPr>
        <w:jc w:val="both"/>
        <w:rPr>
          <w:rFonts w:ascii="Arial" w:hAnsi="Arial" w:cs="Arial"/>
          <w:sz w:val="24"/>
          <w:szCs w:val="24"/>
        </w:rPr>
      </w:pPr>
      <w:r w:rsidRPr="00A80F3F">
        <w:rPr>
          <w:rFonts w:ascii="Arial" w:hAnsi="Arial" w:cs="Arial"/>
          <w:sz w:val="24"/>
          <w:szCs w:val="24"/>
        </w:rPr>
        <w:t>Из свега горе наведеног у наставку се дају пројектни критеријуми за постројење за третман отпадних вода.</w:t>
      </w:r>
    </w:p>
    <w:p w:rsidR="00D60C4F" w:rsidRPr="00A80F3F" w:rsidRDefault="00D60C4F" w:rsidP="00D60C4F">
      <w:pPr>
        <w:jc w:val="center"/>
        <w:rPr>
          <w:rFonts w:ascii="Arial" w:hAnsi="Arial" w:cs="Arial"/>
          <w:i/>
          <w:iCs/>
          <w:sz w:val="24"/>
          <w:szCs w:val="24"/>
        </w:rPr>
      </w:pPr>
      <w:r w:rsidRPr="00A80F3F">
        <w:rPr>
          <w:rFonts w:ascii="Arial" w:hAnsi="Arial" w:cs="Arial"/>
          <w:i/>
          <w:iCs/>
          <w:sz w:val="24"/>
          <w:szCs w:val="24"/>
        </w:rPr>
        <w:t>Табела</w:t>
      </w:r>
      <w:r w:rsidRPr="00A80F3F">
        <w:rPr>
          <w:rFonts w:ascii="Arial" w:hAnsi="Arial" w:cs="Arial"/>
          <w:i/>
          <w:iCs/>
          <w:sz w:val="24"/>
          <w:szCs w:val="24"/>
          <w:lang w:val="sr-Latn-CS"/>
        </w:rPr>
        <w:t xml:space="preserve"> </w:t>
      </w:r>
      <w:r w:rsidRPr="00A80F3F">
        <w:rPr>
          <w:rFonts w:ascii="Arial" w:hAnsi="Arial" w:cs="Arial"/>
          <w:i/>
          <w:iCs/>
          <w:sz w:val="24"/>
          <w:szCs w:val="24"/>
        </w:rPr>
        <w:fldChar w:fldCharType="begin"/>
      </w:r>
      <w:r w:rsidRPr="00A80F3F">
        <w:rPr>
          <w:rFonts w:ascii="Arial" w:hAnsi="Arial" w:cs="Arial"/>
          <w:i/>
          <w:iCs/>
          <w:sz w:val="24"/>
          <w:szCs w:val="24"/>
          <w:lang w:val="sr-Latn-CS"/>
        </w:rPr>
        <w:instrText xml:space="preserve"> </w:instrText>
      </w:r>
      <w:r w:rsidRPr="00A80F3F">
        <w:rPr>
          <w:rFonts w:ascii="Arial" w:hAnsi="Arial" w:cs="Arial"/>
          <w:i/>
          <w:iCs/>
          <w:sz w:val="24"/>
          <w:szCs w:val="24"/>
        </w:rPr>
        <w:instrText>SEQ</w:instrText>
      </w:r>
      <w:r w:rsidRPr="00A80F3F">
        <w:rPr>
          <w:rFonts w:ascii="Arial" w:hAnsi="Arial" w:cs="Arial"/>
          <w:i/>
          <w:iCs/>
          <w:sz w:val="24"/>
          <w:szCs w:val="24"/>
          <w:lang w:val="sr-Latn-CS"/>
        </w:rPr>
        <w:instrText xml:space="preserve"> Табела \* </w:instrText>
      </w:r>
      <w:r w:rsidRPr="00A80F3F">
        <w:rPr>
          <w:rFonts w:ascii="Arial" w:hAnsi="Arial" w:cs="Arial"/>
          <w:i/>
          <w:iCs/>
          <w:sz w:val="24"/>
          <w:szCs w:val="24"/>
        </w:rPr>
        <w:instrText>ARABIC</w:instrText>
      </w:r>
      <w:r w:rsidRPr="00A80F3F">
        <w:rPr>
          <w:rFonts w:ascii="Arial" w:hAnsi="Arial" w:cs="Arial"/>
          <w:i/>
          <w:iCs/>
          <w:sz w:val="24"/>
          <w:szCs w:val="24"/>
          <w:lang w:val="sr-Latn-CS"/>
        </w:rPr>
        <w:instrText xml:space="preserve"> </w:instrText>
      </w:r>
      <w:r w:rsidRPr="00A80F3F">
        <w:rPr>
          <w:rFonts w:ascii="Arial" w:hAnsi="Arial" w:cs="Arial"/>
          <w:i/>
          <w:iCs/>
          <w:sz w:val="24"/>
          <w:szCs w:val="24"/>
        </w:rPr>
        <w:fldChar w:fldCharType="separate"/>
      </w:r>
      <w:r w:rsidRPr="00A80F3F">
        <w:rPr>
          <w:rFonts w:ascii="Arial" w:hAnsi="Arial" w:cs="Arial"/>
          <w:i/>
          <w:iCs/>
          <w:noProof/>
          <w:sz w:val="24"/>
          <w:szCs w:val="24"/>
        </w:rPr>
        <w:t>3</w:t>
      </w:r>
      <w:r w:rsidRPr="00A80F3F">
        <w:rPr>
          <w:rFonts w:ascii="Arial" w:hAnsi="Arial" w:cs="Arial"/>
          <w:i/>
          <w:sz w:val="24"/>
          <w:szCs w:val="24"/>
        </w:rPr>
        <w:fldChar w:fldCharType="end"/>
      </w:r>
      <w:r w:rsidRPr="00A80F3F">
        <w:rPr>
          <w:rFonts w:ascii="Arial" w:hAnsi="Arial" w:cs="Arial"/>
          <w:i/>
          <w:iCs/>
          <w:sz w:val="24"/>
          <w:szCs w:val="24"/>
        </w:rPr>
        <w:t>. Приказ квалитета сирове и пречишћене воде са Постројења</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1588"/>
        <w:gridCol w:w="1747"/>
        <w:gridCol w:w="1752"/>
        <w:gridCol w:w="1752"/>
      </w:tblGrid>
      <w:tr w:rsidR="00D60C4F" w:rsidRPr="00A80F3F" w:rsidTr="00D60C4F">
        <w:trPr>
          <w:trHeight w:val="1041"/>
          <w:jc w:val="center"/>
        </w:trPr>
        <w:tc>
          <w:tcPr>
            <w:tcW w:w="2054" w:type="dxa"/>
            <w:shd w:val="clear" w:color="auto" w:fill="DBE5F1" w:themeFill="accent1" w:themeFillTint="33"/>
            <w:vAlign w:val="center"/>
          </w:tcPr>
          <w:p w:rsidR="00D60C4F" w:rsidRPr="00A80F3F" w:rsidRDefault="00D60C4F" w:rsidP="00D60C4F">
            <w:pPr>
              <w:rPr>
                <w:rFonts w:ascii="Arial" w:hAnsi="Arial" w:cs="Arial"/>
                <w:szCs w:val="24"/>
              </w:rPr>
            </w:pPr>
            <w:r w:rsidRPr="00A80F3F">
              <w:rPr>
                <w:rFonts w:ascii="Arial" w:hAnsi="Arial" w:cs="Arial"/>
                <w:szCs w:val="24"/>
              </w:rPr>
              <w:t>Параметар</w:t>
            </w:r>
          </w:p>
        </w:tc>
        <w:tc>
          <w:tcPr>
            <w:tcW w:w="1588" w:type="dxa"/>
            <w:shd w:val="clear" w:color="auto" w:fill="DBE5F1" w:themeFill="accent1" w:themeFillTint="33"/>
            <w:vAlign w:val="center"/>
          </w:tcPr>
          <w:p w:rsidR="00D60C4F" w:rsidRPr="00A80F3F" w:rsidRDefault="00D60C4F" w:rsidP="00D60C4F">
            <w:pPr>
              <w:jc w:val="center"/>
              <w:rPr>
                <w:rFonts w:ascii="Arial" w:hAnsi="Arial" w:cs="Arial"/>
                <w:szCs w:val="24"/>
              </w:rPr>
            </w:pPr>
            <w:r w:rsidRPr="00A80F3F">
              <w:rPr>
                <w:rFonts w:ascii="Arial" w:hAnsi="Arial" w:cs="Arial"/>
                <w:szCs w:val="24"/>
              </w:rPr>
              <w:t>Јединица</w:t>
            </w:r>
          </w:p>
        </w:tc>
        <w:tc>
          <w:tcPr>
            <w:tcW w:w="1747" w:type="dxa"/>
            <w:shd w:val="clear" w:color="auto" w:fill="DBE5F1" w:themeFill="accent1" w:themeFillTint="33"/>
            <w:vAlign w:val="center"/>
          </w:tcPr>
          <w:p w:rsidR="00D60C4F" w:rsidRPr="00A80F3F" w:rsidRDefault="00D60C4F" w:rsidP="00D60C4F">
            <w:pPr>
              <w:jc w:val="center"/>
              <w:rPr>
                <w:rFonts w:ascii="Arial" w:hAnsi="Arial" w:cs="Arial"/>
                <w:szCs w:val="24"/>
              </w:rPr>
            </w:pPr>
            <w:r w:rsidRPr="00A80F3F">
              <w:rPr>
                <w:rFonts w:ascii="Arial" w:hAnsi="Arial" w:cs="Arial"/>
                <w:szCs w:val="24"/>
              </w:rPr>
              <w:t xml:space="preserve">Максималне вредности сирове воде </w:t>
            </w:r>
          </w:p>
        </w:tc>
        <w:tc>
          <w:tcPr>
            <w:tcW w:w="1752" w:type="dxa"/>
            <w:shd w:val="clear" w:color="auto" w:fill="DBE5F1" w:themeFill="accent1" w:themeFillTint="33"/>
            <w:vAlign w:val="center"/>
          </w:tcPr>
          <w:p w:rsidR="00D60C4F" w:rsidRPr="00A80F3F" w:rsidRDefault="00D60C4F" w:rsidP="00D60C4F">
            <w:pPr>
              <w:jc w:val="center"/>
              <w:rPr>
                <w:rFonts w:ascii="Arial" w:hAnsi="Arial" w:cs="Arial"/>
                <w:szCs w:val="24"/>
              </w:rPr>
            </w:pPr>
            <w:r w:rsidRPr="00A80F3F">
              <w:rPr>
                <w:rFonts w:ascii="Arial" w:hAnsi="Arial" w:cs="Arial"/>
                <w:szCs w:val="24"/>
              </w:rPr>
              <w:t xml:space="preserve">Максималне вредности пречишћене воде </w:t>
            </w:r>
          </w:p>
        </w:tc>
        <w:tc>
          <w:tcPr>
            <w:tcW w:w="1752" w:type="dxa"/>
            <w:shd w:val="clear" w:color="auto" w:fill="DBE5F1" w:themeFill="accent1" w:themeFillTint="33"/>
            <w:vAlign w:val="center"/>
          </w:tcPr>
          <w:p w:rsidR="00D60C4F" w:rsidRPr="00A80F3F" w:rsidRDefault="00D60C4F" w:rsidP="00D60C4F">
            <w:pPr>
              <w:jc w:val="center"/>
              <w:rPr>
                <w:rFonts w:ascii="Arial" w:hAnsi="Arial" w:cs="Arial"/>
                <w:szCs w:val="24"/>
              </w:rPr>
            </w:pPr>
            <w:r w:rsidRPr="00A80F3F">
              <w:rPr>
                <w:rFonts w:ascii="Arial" w:hAnsi="Arial" w:cs="Arial"/>
                <w:szCs w:val="24"/>
              </w:rPr>
              <w:t xml:space="preserve">Максималне вредности измешане воде </w:t>
            </w:r>
          </w:p>
        </w:tc>
      </w:tr>
      <w:tr w:rsidR="00D60C4F" w:rsidRPr="00A80F3F" w:rsidTr="00D60C4F">
        <w:trPr>
          <w:trHeight w:val="298"/>
          <w:jc w:val="center"/>
        </w:trPr>
        <w:tc>
          <w:tcPr>
            <w:tcW w:w="2054" w:type="dxa"/>
            <w:vAlign w:val="center"/>
          </w:tcPr>
          <w:p w:rsidR="00D60C4F" w:rsidRPr="00A80F3F" w:rsidRDefault="00D60C4F" w:rsidP="00D60C4F">
            <w:pPr>
              <w:rPr>
                <w:rFonts w:ascii="Arial" w:hAnsi="Arial" w:cs="Arial"/>
                <w:bCs/>
                <w:szCs w:val="24"/>
                <w:lang w:val="sr-Cyrl-RS"/>
              </w:rPr>
            </w:pPr>
            <w:r w:rsidRPr="00A80F3F">
              <w:rPr>
                <w:rFonts w:ascii="Arial" w:hAnsi="Arial" w:cs="Arial"/>
                <w:bCs/>
                <w:szCs w:val="24"/>
                <w:lang w:val="sr-Cyrl-RS"/>
              </w:rPr>
              <w:t>Мутноћа</w:t>
            </w:r>
          </w:p>
        </w:tc>
        <w:tc>
          <w:tcPr>
            <w:tcW w:w="1588" w:type="dxa"/>
          </w:tcPr>
          <w:p w:rsidR="00D60C4F" w:rsidRPr="00A80F3F" w:rsidRDefault="00D60C4F" w:rsidP="00D60C4F">
            <w:pPr>
              <w:jc w:val="center"/>
              <w:rPr>
                <w:rFonts w:ascii="Arial" w:hAnsi="Arial" w:cs="Arial"/>
                <w:bCs/>
                <w:szCs w:val="24"/>
                <w:lang w:val="sr-Latn-RS"/>
              </w:rPr>
            </w:pPr>
            <w:r w:rsidRPr="00A80F3F">
              <w:rPr>
                <w:rFonts w:ascii="Arial" w:hAnsi="Arial" w:cs="Arial"/>
                <w:bCs/>
                <w:szCs w:val="24"/>
                <w:lang w:val="sr-Latn-RS"/>
              </w:rPr>
              <w:t>NTU</w:t>
            </w:r>
          </w:p>
        </w:tc>
        <w:tc>
          <w:tcPr>
            <w:tcW w:w="1747" w:type="dxa"/>
            <w:vAlign w:val="center"/>
          </w:tcPr>
          <w:p w:rsidR="00D60C4F" w:rsidRPr="00A80F3F" w:rsidRDefault="00D60C4F" w:rsidP="00D60C4F">
            <w:pPr>
              <w:jc w:val="center"/>
              <w:rPr>
                <w:rFonts w:ascii="Arial" w:hAnsi="Arial" w:cs="Arial"/>
                <w:bCs/>
                <w:szCs w:val="24"/>
              </w:rPr>
            </w:pPr>
            <w:r w:rsidRPr="00A80F3F">
              <w:rPr>
                <w:rFonts w:ascii="Arial" w:hAnsi="Arial" w:cs="Arial"/>
                <w:bCs/>
                <w:szCs w:val="24"/>
              </w:rPr>
              <w:t>25,4</w:t>
            </w:r>
          </w:p>
        </w:tc>
        <w:tc>
          <w:tcPr>
            <w:tcW w:w="1752" w:type="dxa"/>
            <w:vAlign w:val="center"/>
          </w:tcPr>
          <w:p w:rsidR="00D60C4F" w:rsidRPr="00A80F3F" w:rsidRDefault="00D60C4F" w:rsidP="00D60C4F">
            <w:pPr>
              <w:jc w:val="center"/>
              <w:rPr>
                <w:rFonts w:ascii="Arial" w:hAnsi="Arial" w:cs="Arial"/>
                <w:bCs/>
                <w:szCs w:val="24"/>
              </w:rPr>
            </w:pPr>
            <w:r w:rsidRPr="00A80F3F">
              <w:rPr>
                <w:rFonts w:ascii="Arial" w:hAnsi="Arial" w:cs="Arial"/>
                <w:bCs/>
                <w:szCs w:val="24"/>
              </w:rPr>
              <w:t>10</w:t>
            </w:r>
          </w:p>
        </w:tc>
        <w:tc>
          <w:tcPr>
            <w:tcW w:w="1752" w:type="dxa"/>
            <w:vAlign w:val="center"/>
          </w:tcPr>
          <w:p w:rsidR="00D60C4F" w:rsidRPr="00A80F3F" w:rsidRDefault="00D60C4F" w:rsidP="00D60C4F">
            <w:pPr>
              <w:jc w:val="center"/>
              <w:rPr>
                <w:rFonts w:ascii="Arial" w:hAnsi="Arial" w:cs="Arial"/>
                <w:bCs/>
                <w:szCs w:val="24"/>
              </w:rPr>
            </w:pPr>
            <w:r w:rsidRPr="00A80F3F">
              <w:rPr>
                <w:rFonts w:ascii="Arial" w:hAnsi="Arial" w:cs="Arial"/>
                <w:bCs/>
                <w:szCs w:val="24"/>
              </w:rPr>
              <w:t>25,4</w:t>
            </w:r>
          </w:p>
        </w:tc>
      </w:tr>
      <w:tr w:rsidR="00D60C4F" w:rsidRPr="00A80F3F" w:rsidTr="00D60C4F">
        <w:trPr>
          <w:trHeight w:val="307"/>
          <w:jc w:val="center"/>
        </w:trPr>
        <w:tc>
          <w:tcPr>
            <w:tcW w:w="2054" w:type="dxa"/>
            <w:vAlign w:val="center"/>
          </w:tcPr>
          <w:p w:rsidR="00D60C4F" w:rsidRPr="00A80F3F" w:rsidRDefault="00D60C4F" w:rsidP="00D60C4F">
            <w:pPr>
              <w:rPr>
                <w:rFonts w:ascii="Arial" w:hAnsi="Arial" w:cs="Arial"/>
                <w:szCs w:val="24"/>
                <w:lang w:val="sr-Cyrl-RS"/>
              </w:rPr>
            </w:pPr>
            <w:r w:rsidRPr="00A80F3F">
              <w:rPr>
                <w:rFonts w:ascii="Arial" w:hAnsi="Arial" w:cs="Arial"/>
                <w:szCs w:val="24"/>
                <w:lang w:val="sr-Cyrl-RS"/>
              </w:rPr>
              <w:t>Гвожђе</w:t>
            </w:r>
          </w:p>
        </w:tc>
        <w:tc>
          <w:tcPr>
            <w:tcW w:w="1588" w:type="dxa"/>
          </w:tcPr>
          <w:p w:rsidR="00D60C4F" w:rsidRPr="00A80F3F" w:rsidRDefault="00D60C4F" w:rsidP="00D60C4F">
            <w:pPr>
              <w:jc w:val="center"/>
              <w:rPr>
                <w:rFonts w:ascii="Arial" w:hAnsi="Arial" w:cs="Arial"/>
                <w:szCs w:val="24"/>
                <w:lang w:val="sr-Latn-RS"/>
              </w:rPr>
            </w:pPr>
            <w:r w:rsidRPr="00A80F3F">
              <w:rPr>
                <w:rFonts w:ascii="Arial" w:hAnsi="Arial" w:cs="Arial"/>
                <w:szCs w:val="24"/>
                <w:lang w:val="sr-Latn-RS"/>
              </w:rPr>
              <w:t>mg/l</w:t>
            </w:r>
          </w:p>
        </w:tc>
        <w:tc>
          <w:tcPr>
            <w:tcW w:w="1747"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3,15</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1,0</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3,15</w:t>
            </w:r>
          </w:p>
        </w:tc>
      </w:tr>
      <w:tr w:rsidR="00D60C4F" w:rsidRPr="00A80F3F" w:rsidTr="00D60C4F">
        <w:trPr>
          <w:trHeight w:val="298"/>
          <w:jc w:val="center"/>
        </w:trPr>
        <w:tc>
          <w:tcPr>
            <w:tcW w:w="2054" w:type="dxa"/>
            <w:vAlign w:val="center"/>
          </w:tcPr>
          <w:p w:rsidR="00D60C4F" w:rsidRPr="00A80F3F" w:rsidRDefault="00D60C4F" w:rsidP="00D60C4F">
            <w:pPr>
              <w:rPr>
                <w:rFonts w:ascii="Arial" w:hAnsi="Arial" w:cs="Arial"/>
                <w:szCs w:val="24"/>
                <w:lang w:val="sr-Cyrl-RS"/>
              </w:rPr>
            </w:pPr>
            <w:r w:rsidRPr="00A80F3F">
              <w:rPr>
                <w:rFonts w:ascii="Arial" w:hAnsi="Arial" w:cs="Arial"/>
                <w:szCs w:val="24"/>
                <w:lang w:val="sr-Cyrl-RS"/>
              </w:rPr>
              <w:t>Манган</w:t>
            </w:r>
          </w:p>
        </w:tc>
        <w:tc>
          <w:tcPr>
            <w:tcW w:w="1588" w:type="dxa"/>
          </w:tcPr>
          <w:p w:rsidR="00D60C4F" w:rsidRPr="00A80F3F" w:rsidRDefault="00D60C4F" w:rsidP="00D60C4F">
            <w:pPr>
              <w:jc w:val="center"/>
              <w:rPr>
                <w:rFonts w:ascii="Arial" w:hAnsi="Arial" w:cs="Arial"/>
                <w:szCs w:val="24"/>
              </w:rPr>
            </w:pPr>
            <w:r w:rsidRPr="00A80F3F">
              <w:rPr>
                <w:rFonts w:ascii="Arial" w:hAnsi="Arial" w:cs="Arial"/>
                <w:szCs w:val="24"/>
                <w:lang w:val="sr-Latn-RS"/>
              </w:rPr>
              <w:t>mg/l</w:t>
            </w:r>
          </w:p>
        </w:tc>
        <w:tc>
          <w:tcPr>
            <w:tcW w:w="1747" w:type="dxa"/>
            <w:vAlign w:val="center"/>
          </w:tcPr>
          <w:p w:rsidR="00D60C4F" w:rsidRPr="00A80F3F" w:rsidRDefault="00D60C4F" w:rsidP="00D60C4F">
            <w:pPr>
              <w:jc w:val="center"/>
              <w:rPr>
                <w:rFonts w:ascii="Arial" w:hAnsi="Arial" w:cs="Arial"/>
                <w:szCs w:val="24"/>
              </w:rPr>
            </w:pPr>
            <w:r w:rsidRPr="00A80F3F">
              <w:rPr>
                <w:rFonts w:ascii="Arial" w:hAnsi="Arial" w:cs="Arial"/>
                <w:szCs w:val="24"/>
              </w:rPr>
              <w:t>0,35</w:t>
            </w:r>
          </w:p>
        </w:tc>
        <w:tc>
          <w:tcPr>
            <w:tcW w:w="1752" w:type="dxa"/>
            <w:vAlign w:val="center"/>
          </w:tcPr>
          <w:p w:rsidR="00D60C4F" w:rsidRPr="00A80F3F" w:rsidRDefault="00D60C4F" w:rsidP="00D60C4F">
            <w:pPr>
              <w:jc w:val="center"/>
              <w:rPr>
                <w:rFonts w:ascii="Arial" w:hAnsi="Arial" w:cs="Arial"/>
                <w:szCs w:val="24"/>
              </w:rPr>
            </w:pPr>
            <w:r w:rsidRPr="00A80F3F">
              <w:rPr>
                <w:rFonts w:ascii="Arial" w:hAnsi="Arial" w:cs="Arial"/>
                <w:szCs w:val="24"/>
              </w:rPr>
              <w:t>0,24</w:t>
            </w:r>
          </w:p>
        </w:tc>
        <w:tc>
          <w:tcPr>
            <w:tcW w:w="1752" w:type="dxa"/>
            <w:vAlign w:val="center"/>
          </w:tcPr>
          <w:p w:rsidR="00D60C4F" w:rsidRPr="00A80F3F" w:rsidRDefault="00D60C4F" w:rsidP="00D60C4F">
            <w:pPr>
              <w:jc w:val="center"/>
              <w:rPr>
                <w:rFonts w:ascii="Arial" w:hAnsi="Arial" w:cs="Arial"/>
                <w:szCs w:val="24"/>
              </w:rPr>
            </w:pPr>
            <w:r w:rsidRPr="00A80F3F">
              <w:rPr>
                <w:rFonts w:ascii="Arial" w:hAnsi="Arial" w:cs="Arial"/>
                <w:szCs w:val="24"/>
              </w:rPr>
              <w:t>0,35</w:t>
            </w:r>
          </w:p>
        </w:tc>
      </w:tr>
      <w:tr w:rsidR="00D60C4F" w:rsidRPr="00A80F3F" w:rsidTr="00D60C4F">
        <w:trPr>
          <w:trHeight w:val="298"/>
          <w:jc w:val="center"/>
        </w:trPr>
        <w:tc>
          <w:tcPr>
            <w:tcW w:w="2054" w:type="dxa"/>
            <w:vAlign w:val="center"/>
          </w:tcPr>
          <w:p w:rsidR="00D60C4F" w:rsidRPr="00A80F3F" w:rsidRDefault="00D60C4F" w:rsidP="00D60C4F">
            <w:pPr>
              <w:rPr>
                <w:rFonts w:ascii="Arial" w:hAnsi="Arial" w:cs="Arial"/>
                <w:szCs w:val="24"/>
                <w:lang w:val="sr-Cyrl-RS"/>
              </w:rPr>
            </w:pPr>
            <w:r w:rsidRPr="00A80F3F">
              <w:rPr>
                <w:rFonts w:ascii="Arial" w:hAnsi="Arial" w:cs="Arial"/>
                <w:szCs w:val="24"/>
                <w:lang w:val="sr-Cyrl-RS"/>
              </w:rPr>
              <w:t>Нитрити</w:t>
            </w:r>
          </w:p>
        </w:tc>
        <w:tc>
          <w:tcPr>
            <w:tcW w:w="1588" w:type="dxa"/>
          </w:tcPr>
          <w:p w:rsidR="00D60C4F" w:rsidRPr="00A80F3F" w:rsidRDefault="00D60C4F" w:rsidP="00D60C4F">
            <w:pPr>
              <w:jc w:val="center"/>
              <w:rPr>
                <w:rFonts w:ascii="Arial" w:hAnsi="Arial" w:cs="Arial"/>
                <w:szCs w:val="24"/>
                <w:lang w:val="sr-Latn-RS"/>
              </w:rPr>
            </w:pPr>
            <w:r w:rsidRPr="00A80F3F">
              <w:rPr>
                <w:rFonts w:ascii="Arial" w:hAnsi="Arial" w:cs="Arial"/>
                <w:szCs w:val="24"/>
                <w:lang w:val="sr-Latn-RS"/>
              </w:rPr>
              <w:t>mg/l</w:t>
            </w:r>
          </w:p>
        </w:tc>
        <w:tc>
          <w:tcPr>
            <w:tcW w:w="1747"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0,12</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0,1</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0,12</w:t>
            </w:r>
          </w:p>
        </w:tc>
      </w:tr>
      <w:tr w:rsidR="00D60C4F" w:rsidRPr="00A80F3F" w:rsidTr="00D60C4F">
        <w:trPr>
          <w:trHeight w:val="298"/>
          <w:jc w:val="center"/>
        </w:trPr>
        <w:tc>
          <w:tcPr>
            <w:tcW w:w="2054" w:type="dxa"/>
            <w:vAlign w:val="center"/>
          </w:tcPr>
          <w:p w:rsidR="00D60C4F" w:rsidRPr="00A80F3F" w:rsidRDefault="00D60C4F" w:rsidP="00D60C4F">
            <w:pPr>
              <w:rPr>
                <w:rFonts w:ascii="Arial" w:hAnsi="Arial" w:cs="Arial"/>
                <w:szCs w:val="24"/>
                <w:lang w:val="sr-Cyrl-RS"/>
              </w:rPr>
            </w:pPr>
            <w:r w:rsidRPr="00A80F3F">
              <w:rPr>
                <w:rFonts w:ascii="Arial" w:hAnsi="Arial" w:cs="Arial"/>
                <w:szCs w:val="24"/>
                <w:lang w:val="sr-Cyrl-RS"/>
              </w:rPr>
              <w:t>Нитрати</w:t>
            </w:r>
          </w:p>
        </w:tc>
        <w:tc>
          <w:tcPr>
            <w:tcW w:w="1588" w:type="dxa"/>
          </w:tcPr>
          <w:p w:rsidR="00D60C4F" w:rsidRPr="00A80F3F" w:rsidRDefault="00D60C4F" w:rsidP="00D60C4F">
            <w:pPr>
              <w:jc w:val="center"/>
              <w:rPr>
                <w:rFonts w:ascii="Arial" w:hAnsi="Arial" w:cs="Arial"/>
                <w:szCs w:val="24"/>
                <w:lang w:val="sr-Latn-RS"/>
              </w:rPr>
            </w:pPr>
            <w:r w:rsidRPr="00A80F3F">
              <w:rPr>
                <w:rFonts w:ascii="Arial" w:hAnsi="Arial" w:cs="Arial"/>
                <w:szCs w:val="24"/>
                <w:lang w:val="sr-Latn-RS"/>
              </w:rPr>
              <w:t>mg/l</w:t>
            </w:r>
          </w:p>
        </w:tc>
        <w:tc>
          <w:tcPr>
            <w:tcW w:w="1747"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8,2</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4,0</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8,2</w:t>
            </w:r>
          </w:p>
        </w:tc>
      </w:tr>
      <w:tr w:rsidR="00D60C4F" w:rsidRPr="00A80F3F" w:rsidTr="00D60C4F">
        <w:trPr>
          <w:trHeight w:val="298"/>
          <w:jc w:val="center"/>
        </w:trPr>
        <w:tc>
          <w:tcPr>
            <w:tcW w:w="2054" w:type="dxa"/>
            <w:vAlign w:val="center"/>
          </w:tcPr>
          <w:p w:rsidR="00D60C4F" w:rsidRPr="00A80F3F" w:rsidRDefault="00D60C4F" w:rsidP="00D60C4F">
            <w:pPr>
              <w:rPr>
                <w:rFonts w:ascii="Arial" w:hAnsi="Arial" w:cs="Arial"/>
                <w:szCs w:val="24"/>
                <w:lang w:val="sr-Cyrl-RS"/>
              </w:rPr>
            </w:pPr>
            <w:r w:rsidRPr="00A80F3F">
              <w:rPr>
                <w:rFonts w:ascii="Arial" w:hAnsi="Arial" w:cs="Arial"/>
                <w:szCs w:val="24"/>
                <w:lang w:val="sr-Cyrl-RS"/>
              </w:rPr>
              <w:t>Амонијак</w:t>
            </w:r>
          </w:p>
        </w:tc>
        <w:tc>
          <w:tcPr>
            <w:tcW w:w="1588" w:type="dxa"/>
          </w:tcPr>
          <w:p w:rsidR="00D60C4F" w:rsidRPr="00A80F3F" w:rsidRDefault="00D60C4F" w:rsidP="00D60C4F">
            <w:pPr>
              <w:jc w:val="center"/>
              <w:rPr>
                <w:rFonts w:ascii="Arial" w:hAnsi="Arial" w:cs="Arial"/>
                <w:szCs w:val="24"/>
              </w:rPr>
            </w:pPr>
            <w:r w:rsidRPr="00A80F3F">
              <w:rPr>
                <w:rFonts w:ascii="Arial" w:hAnsi="Arial" w:cs="Arial"/>
                <w:szCs w:val="24"/>
                <w:lang w:val="sr-Latn-RS"/>
              </w:rPr>
              <w:t>mg/l</w:t>
            </w:r>
          </w:p>
        </w:tc>
        <w:tc>
          <w:tcPr>
            <w:tcW w:w="1747"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0,99</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1,0</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1,0</w:t>
            </w:r>
          </w:p>
        </w:tc>
      </w:tr>
      <w:tr w:rsidR="00D60C4F" w:rsidRPr="00A80F3F" w:rsidTr="00D60C4F">
        <w:trPr>
          <w:trHeight w:val="298"/>
          <w:jc w:val="center"/>
        </w:trPr>
        <w:tc>
          <w:tcPr>
            <w:tcW w:w="2054" w:type="dxa"/>
            <w:vAlign w:val="center"/>
          </w:tcPr>
          <w:p w:rsidR="00D60C4F" w:rsidRPr="00A80F3F" w:rsidRDefault="00D60C4F" w:rsidP="00D60C4F">
            <w:pPr>
              <w:rPr>
                <w:rFonts w:ascii="Arial" w:hAnsi="Arial" w:cs="Arial"/>
                <w:szCs w:val="24"/>
                <w:lang w:val="sr-Cyrl-RS"/>
              </w:rPr>
            </w:pPr>
            <w:r w:rsidRPr="00A80F3F">
              <w:rPr>
                <w:rFonts w:ascii="Arial" w:hAnsi="Arial" w:cs="Arial"/>
                <w:szCs w:val="24"/>
                <w:lang w:val="sr-Cyrl-RS"/>
              </w:rPr>
              <w:lastRenderedPageBreak/>
              <w:t>Арсен</w:t>
            </w:r>
          </w:p>
        </w:tc>
        <w:tc>
          <w:tcPr>
            <w:tcW w:w="1588" w:type="dxa"/>
          </w:tcPr>
          <w:p w:rsidR="00D60C4F" w:rsidRPr="00A80F3F" w:rsidRDefault="00D60C4F" w:rsidP="00D60C4F">
            <w:pPr>
              <w:jc w:val="center"/>
              <w:rPr>
                <w:rFonts w:ascii="Arial" w:hAnsi="Arial" w:cs="Arial"/>
                <w:szCs w:val="24"/>
              </w:rPr>
            </w:pPr>
            <w:r w:rsidRPr="00A80F3F">
              <w:rPr>
                <w:rFonts w:ascii="Arial" w:hAnsi="Arial" w:cs="Arial"/>
                <w:szCs w:val="24"/>
                <w:lang w:val="sr-Latn-RS"/>
              </w:rPr>
              <w:t>mg/l</w:t>
            </w:r>
          </w:p>
        </w:tc>
        <w:tc>
          <w:tcPr>
            <w:tcW w:w="1747"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0,020</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0,02</w:t>
            </w:r>
          </w:p>
        </w:tc>
        <w:tc>
          <w:tcPr>
            <w:tcW w:w="1752" w:type="dxa"/>
            <w:vAlign w:val="center"/>
          </w:tcPr>
          <w:p w:rsidR="00D60C4F" w:rsidRPr="00A80F3F" w:rsidRDefault="00D60C4F" w:rsidP="00D60C4F">
            <w:pPr>
              <w:jc w:val="center"/>
              <w:rPr>
                <w:rFonts w:ascii="Arial" w:hAnsi="Arial" w:cs="Arial"/>
                <w:szCs w:val="24"/>
                <w:lang w:val="sr-Cyrl-RS"/>
              </w:rPr>
            </w:pPr>
            <w:r w:rsidRPr="00A80F3F">
              <w:rPr>
                <w:rFonts w:ascii="Arial" w:hAnsi="Arial" w:cs="Arial"/>
                <w:szCs w:val="24"/>
                <w:lang w:val="sr-Cyrl-RS"/>
              </w:rPr>
              <w:t>0,02</w:t>
            </w:r>
          </w:p>
        </w:tc>
      </w:tr>
      <w:tr w:rsidR="00D60C4F" w:rsidRPr="00A80F3F" w:rsidTr="00D60C4F">
        <w:trPr>
          <w:trHeight w:val="298"/>
          <w:jc w:val="center"/>
        </w:trPr>
        <w:tc>
          <w:tcPr>
            <w:tcW w:w="8893" w:type="dxa"/>
            <w:gridSpan w:val="5"/>
            <w:vAlign w:val="center"/>
          </w:tcPr>
          <w:p w:rsidR="00D60C4F" w:rsidRPr="00A80F3F" w:rsidRDefault="00D60C4F" w:rsidP="0098279E">
            <w:pPr>
              <w:jc w:val="both"/>
              <w:rPr>
                <w:rFonts w:ascii="Arial" w:hAnsi="Arial" w:cs="Arial"/>
                <w:szCs w:val="24"/>
                <w:lang w:val="sr-Cyrl-RS"/>
              </w:rPr>
            </w:pPr>
            <w:r w:rsidRPr="00A80F3F">
              <w:rPr>
                <w:rFonts w:ascii="Arial" w:hAnsi="Arial" w:cs="Arial"/>
                <w:szCs w:val="24"/>
                <w:lang w:val="sr-Cyrl-RS"/>
              </w:rPr>
              <w:t>Напомена: Максималне вредности параметара за сирову воду су добијене на основу резултата Извештаја о испитивању сирових вода са ППВ ,,Бежанија“, за период мај 2021 -мај 2022. године, који су добијени од Инвеститора.</w:t>
            </w:r>
          </w:p>
        </w:tc>
      </w:tr>
    </w:tbl>
    <w:p w:rsidR="00D60C4F" w:rsidRPr="00A80F3F" w:rsidRDefault="00D60C4F" w:rsidP="00D60C4F">
      <w:pPr>
        <w:spacing w:before="60" w:after="120" w:line="240" w:lineRule="auto"/>
        <w:jc w:val="both"/>
        <w:rPr>
          <w:rFonts w:ascii="Arial" w:hAnsi="Arial" w:cs="Arial"/>
          <w:bCs/>
          <w:sz w:val="24"/>
          <w:szCs w:val="24"/>
          <w:lang w:val="sr-Cyrl-RS"/>
        </w:rPr>
      </w:pPr>
    </w:p>
    <w:p w:rsidR="00D60C4F" w:rsidRPr="00A80F3F" w:rsidRDefault="00D60C4F" w:rsidP="00D60C4F">
      <w:pPr>
        <w:rPr>
          <w:rFonts w:ascii="Arial" w:hAnsi="Arial" w:cs="Arial"/>
          <w:b/>
          <w:sz w:val="24"/>
          <w:szCs w:val="24"/>
        </w:rPr>
      </w:pPr>
      <w:r w:rsidRPr="00A80F3F">
        <w:rPr>
          <w:rFonts w:ascii="Arial" w:hAnsi="Arial" w:cs="Arial"/>
          <w:b/>
          <w:sz w:val="24"/>
          <w:szCs w:val="24"/>
        </w:rPr>
        <w:t>Процена количине муља</w:t>
      </w:r>
    </w:p>
    <w:p w:rsidR="00D60C4F" w:rsidRPr="00A80F3F" w:rsidRDefault="00D60C4F" w:rsidP="00D60C4F">
      <w:pPr>
        <w:jc w:val="both"/>
        <w:rPr>
          <w:rFonts w:ascii="Arial" w:hAnsi="Arial" w:cs="Arial"/>
          <w:sz w:val="24"/>
          <w:szCs w:val="24"/>
          <w:lang w:val="sr-Cyrl-RS"/>
        </w:rPr>
      </w:pPr>
      <w:r w:rsidRPr="00A80F3F">
        <w:rPr>
          <w:rFonts w:ascii="Arial" w:hAnsi="Arial" w:cs="Arial"/>
          <w:sz w:val="24"/>
          <w:szCs w:val="24"/>
          <w:lang w:val="sr-Cyrl-RS"/>
        </w:rPr>
        <w:t>У складу са усвојеним квалитетом отпадних вода од прања филтера за првих 8 минута прања урађен је прорачун количина отпадног муља након третмана који настаје на дневном нивоу.</w:t>
      </w:r>
    </w:p>
    <w:tbl>
      <w:tblPr>
        <w:tblW w:w="5000" w:type="pct"/>
        <w:tblLook w:val="04A0" w:firstRow="1" w:lastRow="0" w:firstColumn="1" w:lastColumn="0" w:noHBand="0" w:noVBand="1"/>
      </w:tblPr>
      <w:tblGrid>
        <w:gridCol w:w="5189"/>
        <w:gridCol w:w="4053"/>
      </w:tblGrid>
      <w:tr w:rsidR="00D60C4F" w:rsidRPr="00A80F3F" w:rsidTr="00D60C4F">
        <w:trPr>
          <w:trHeight w:val="1065"/>
        </w:trPr>
        <w:tc>
          <w:tcPr>
            <w:tcW w:w="1986" w:type="pct"/>
            <w:tcBorders>
              <w:top w:val="nil"/>
              <w:left w:val="nil"/>
              <w:bottom w:val="nil"/>
              <w:right w:val="nil"/>
            </w:tcBorders>
            <w:shd w:val="clear" w:color="auto" w:fill="auto"/>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 xml:space="preserve">Средња вредност садржаја суспендованих честица у отпадној води (TSS – Total Suspended Solids) </w:t>
            </w:r>
          </w:p>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за првих 8 min прања филтера:</w:t>
            </w:r>
          </w:p>
        </w:tc>
        <w:tc>
          <w:tcPr>
            <w:tcW w:w="3014"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Latn-RS" w:eastAsia="sr-Cyrl-RS"/>
              </w:rPr>
              <w:t>TSS = 0,26 g/l</w:t>
            </w:r>
          </w:p>
        </w:tc>
      </w:tr>
      <w:tr w:rsidR="00D60C4F" w:rsidRPr="00A80F3F" w:rsidTr="00D60C4F">
        <w:trPr>
          <w:trHeight w:val="300"/>
        </w:trPr>
        <w:tc>
          <w:tcPr>
            <w:tcW w:w="1986"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p>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Проток воде од прања филтера:</w:t>
            </w:r>
          </w:p>
        </w:tc>
        <w:tc>
          <w:tcPr>
            <w:tcW w:w="3014"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Latn-RS" w:eastAsia="sr-Cyrl-RS"/>
              </w:rPr>
              <w:t>Q = 650 l/s</w:t>
            </w:r>
          </w:p>
        </w:tc>
      </w:tr>
      <w:tr w:rsidR="00D60C4F" w:rsidRPr="00A80F3F" w:rsidTr="00D60C4F">
        <w:trPr>
          <w:trHeight w:val="300"/>
        </w:trPr>
        <w:tc>
          <w:tcPr>
            <w:tcW w:w="1986" w:type="pct"/>
            <w:tcBorders>
              <w:top w:val="nil"/>
              <w:left w:val="nil"/>
              <w:bottom w:val="nil"/>
              <w:right w:val="nil"/>
            </w:tcBorders>
            <w:shd w:val="clear" w:color="auto" w:fill="auto"/>
            <w:noWrap/>
            <w:vAlign w:val="center"/>
          </w:tcPr>
          <w:p w:rsidR="00D60C4F" w:rsidRPr="00A80F3F" w:rsidRDefault="00D60C4F" w:rsidP="00D60C4F">
            <w:pPr>
              <w:spacing w:after="0"/>
              <w:rPr>
                <w:rFonts w:ascii="Arial" w:eastAsia="Times New Roman" w:hAnsi="Arial" w:cs="Arial"/>
                <w:sz w:val="24"/>
                <w:szCs w:val="24"/>
                <w:lang w:val="sr-Cyrl-RS" w:eastAsia="sr-Cyrl-RS"/>
              </w:rPr>
            </w:pPr>
          </w:p>
        </w:tc>
        <w:tc>
          <w:tcPr>
            <w:tcW w:w="3014" w:type="pct"/>
            <w:tcBorders>
              <w:top w:val="nil"/>
              <w:left w:val="nil"/>
              <w:bottom w:val="nil"/>
              <w:right w:val="nil"/>
            </w:tcBorders>
            <w:shd w:val="clear" w:color="auto" w:fill="auto"/>
            <w:noWrap/>
            <w:vAlign w:val="center"/>
          </w:tcPr>
          <w:p w:rsidR="00D60C4F" w:rsidRPr="00A80F3F" w:rsidRDefault="00D60C4F" w:rsidP="00D60C4F">
            <w:pPr>
              <w:spacing w:after="0"/>
              <w:rPr>
                <w:rFonts w:ascii="Arial" w:eastAsia="Times New Roman" w:hAnsi="Arial" w:cs="Arial"/>
                <w:sz w:val="24"/>
                <w:szCs w:val="24"/>
                <w:lang w:val="sr-Latn-RS" w:eastAsia="sr-Cyrl-RS"/>
              </w:rPr>
            </w:pPr>
          </w:p>
        </w:tc>
      </w:tr>
      <w:tr w:rsidR="00D60C4F" w:rsidRPr="00A80F3F" w:rsidTr="00D60C4F">
        <w:trPr>
          <w:trHeight w:val="300"/>
        </w:trPr>
        <w:tc>
          <w:tcPr>
            <w:tcW w:w="1986"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 xml:space="preserve">Маса исталожених честица по 1 циклусу прања </w:t>
            </w:r>
          </w:p>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филтера:</w:t>
            </w:r>
          </w:p>
        </w:tc>
        <w:tc>
          <w:tcPr>
            <w:tcW w:w="3014"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Latn-RS" w:eastAsia="sr-Cyrl-RS"/>
              </w:rPr>
            </w:pPr>
            <w:r w:rsidRPr="00A80F3F">
              <w:rPr>
                <w:rFonts w:ascii="Arial" w:eastAsia="Times New Roman" w:hAnsi="Arial" w:cs="Arial"/>
                <w:sz w:val="24"/>
                <w:szCs w:val="24"/>
                <w:lang w:val="sr-Latn-RS" w:eastAsia="sr-Cyrl-RS"/>
              </w:rPr>
              <w:t xml:space="preserve">m = 650 l/s × 8 min × 60 s/min × 0,26 g/l </w:t>
            </w:r>
          </w:p>
          <w:p w:rsidR="00D60C4F" w:rsidRPr="00A80F3F" w:rsidRDefault="00D60C4F" w:rsidP="00D60C4F">
            <w:pPr>
              <w:spacing w:after="0"/>
              <w:rPr>
                <w:rFonts w:ascii="Arial" w:eastAsia="Times New Roman" w:hAnsi="Arial" w:cs="Arial"/>
                <w:sz w:val="24"/>
                <w:szCs w:val="24"/>
                <w:lang w:val="sr-Latn-RS" w:eastAsia="sr-Cyrl-RS"/>
              </w:rPr>
            </w:pPr>
            <w:r w:rsidRPr="00A80F3F">
              <w:rPr>
                <w:rFonts w:ascii="Arial" w:eastAsia="Times New Roman" w:hAnsi="Arial" w:cs="Arial"/>
                <w:sz w:val="24"/>
                <w:szCs w:val="24"/>
                <w:lang w:val="sr-Latn-RS" w:eastAsia="sr-Cyrl-RS"/>
              </w:rPr>
              <w:t>= 81.120 g ≈ 81 kg / 1 ciklus pranja</w:t>
            </w:r>
          </w:p>
        </w:tc>
      </w:tr>
      <w:tr w:rsidR="00D60C4F" w:rsidRPr="00A80F3F" w:rsidTr="00D60C4F">
        <w:trPr>
          <w:trHeight w:val="300"/>
        </w:trPr>
        <w:tc>
          <w:tcPr>
            <w:tcW w:w="1986" w:type="pct"/>
            <w:tcBorders>
              <w:top w:val="nil"/>
              <w:left w:val="nil"/>
              <w:bottom w:val="nil"/>
              <w:right w:val="nil"/>
            </w:tcBorders>
            <w:shd w:val="clear" w:color="auto" w:fill="auto"/>
            <w:noWrap/>
            <w:vAlign w:val="center"/>
          </w:tcPr>
          <w:p w:rsidR="00D60C4F" w:rsidRPr="00A80F3F" w:rsidRDefault="00D60C4F" w:rsidP="00D60C4F">
            <w:pPr>
              <w:spacing w:after="0"/>
              <w:rPr>
                <w:rFonts w:ascii="Arial" w:eastAsia="Times New Roman" w:hAnsi="Arial" w:cs="Arial"/>
                <w:sz w:val="24"/>
                <w:szCs w:val="24"/>
                <w:lang w:val="sr-Cyrl-RS" w:eastAsia="sr-Cyrl-RS"/>
              </w:rPr>
            </w:pPr>
          </w:p>
        </w:tc>
        <w:tc>
          <w:tcPr>
            <w:tcW w:w="3014" w:type="pct"/>
            <w:tcBorders>
              <w:top w:val="nil"/>
              <w:left w:val="nil"/>
              <w:bottom w:val="nil"/>
              <w:right w:val="nil"/>
            </w:tcBorders>
            <w:shd w:val="clear" w:color="auto" w:fill="auto"/>
            <w:noWrap/>
            <w:vAlign w:val="center"/>
          </w:tcPr>
          <w:p w:rsidR="00D60C4F" w:rsidRPr="00A80F3F" w:rsidRDefault="00D60C4F" w:rsidP="00D60C4F">
            <w:pPr>
              <w:spacing w:after="0"/>
              <w:rPr>
                <w:rFonts w:ascii="Arial" w:eastAsia="Times New Roman" w:hAnsi="Arial" w:cs="Arial"/>
                <w:sz w:val="24"/>
                <w:szCs w:val="24"/>
                <w:lang w:val="sr-Latn-RS" w:eastAsia="sr-Cyrl-RS"/>
              </w:rPr>
            </w:pPr>
          </w:p>
        </w:tc>
      </w:tr>
      <w:tr w:rsidR="00D60C4F" w:rsidRPr="00A80F3F" w:rsidTr="00D60C4F">
        <w:trPr>
          <w:trHeight w:val="300"/>
        </w:trPr>
        <w:tc>
          <w:tcPr>
            <w:tcW w:w="1986"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 xml:space="preserve">Маса исталожених честица за прање 10 филтера </w:t>
            </w:r>
          </w:p>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 xml:space="preserve">(у току 1 дана): </w:t>
            </w:r>
          </w:p>
        </w:tc>
        <w:tc>
          <w:tcPr>
            <w:tcW w:w="3014"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М = 81 × 10 = 810 kg / 10 ciklusa pranja</w:t>
            </w:r>
          </w:p>
        </w:tc>
      </w:tr>
      <w:tr w:rsidR="00D60C4F" w:rsidRPr="00A80F3F" w:rsidTr="00D60C4F">
        <w:trPr>
          <w:trHeight w:val="300"/>
        </w:trPr>
        <w:tc>
          <w:tcPr>
            <w:tcW w:w="1986" w:type="pct"/>
            <w:tcBorders>
              <w:top w:val="nil"/>
              <w:left w:val="nil"/>
              <w:bottom w:val="nil"/>
              <w:right w:val="nil"/>
            </w:tcBorders>
            <w:shd w:val="clear" w:color="auto" w:fill="auto"/>
            <w:noWrap/>
            <w:vAlign w:val="center"/>
          </w:tcPr>
          <w:p w:rsidR="00D60C4F" w:rsidRPr="00A80F3F" w:rsidRDefault="00D60C4F" w:rsidP="00D60C4F">
            <w:pPr>
              <w:spacing w:after="0"/>
              <w:rPr>
                <w:rFonts w:ascii="Arial" w:eastAsia="Times New Roman" w:hAnsi="Arial" w:cs="Arial"/>
                <w:sz w:val="24"/>
                <w:szCs w:val="24"/>
                <w:lang w:val="sr-Cyrl-RS" w:eastAsia="sr-Cyrl-RS"/>
              </w:rPr>
            </w:pPr>
          </w:p>
        </w:tc>
        <w:tc>
          <w:tcPr>
            <w:tcW w:w="3014" w:type="pct"/>
            <w:tcBorders>
              <w:top w:val="nil"/>
              <w:left w:val="nil"/>
              <w:bottom w:val="nil"/>
              <w:right w:val="nil"/>
            </w:tcBorders>
            <w:shd w:val="clear" w:color="auto" w:fill="auto"/>
            <w:noWrap/>
            <w:vAlign w:val="center"/>
          </w:tcPr>
          <w:p w:rsidR="00D60C4F" w:rsidRPr="00A80F3F" w:rsidRDefault="00D60C4F" w:rsidP="00D60C4F">
            <w:pPr>
              <w:spacing w:after="0"/>
              <w:rPr>
                <w:rFonts w:ascii="Arial" w:eastAsia="Times New Roman" w:hAnsi="Arial" w:cs="Arial"/>
                <w:sz w:val="24"/>
                <w:szCs w:val="24"/>
                <w:lang w:val="sr-Cyrl-RS" w:eastAsia="sr-Cyrl-RS"/>
              </w:rPr>
            </w:pPr>
          </w:p>
        </w:tc>
      </w:tr>
      <w:tr w:rsidR="00D60C4F" w:rsidRPr="00A80F3F" w:rsidTr="00D60C4F">
        <w:trPr>
          <w:trHeight w:val="570"/>
        </w:trPr>
        <w:tc>
          <w:tcPr>
            <w:tcW w:w="1986" w:type="pct"/>
            <w:tcBorders>
              <w:top w:val="nil"/>
              <w:left w:val="nil"/>
              <w:bottom w:val="nil"/>
              <w:right w:val="nil"/>
            </w:tcBorders>
            <w:shd w:val="clear" w:color="auto" w:fill="auto"/>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 xml:space="preserve">Садржај чврстих честица (суве масе) у </w:t>
            </w:r>
          </w:p>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хидромешавини након дехидратације муља</w:t>
            </w:r>
          </w:p>
        </w:tc>
        <w:tc>
          <w:tcPr>
            <w:tcW w:w="3014"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 100 kg/m</w:t>
            </w:r>
            <w:r w:rsidRPr="00A80F3F">
              <w:rPr>
                <w:rFonts w:ascii="Arial" w:eastAsia="Times New Roman" w:hAnsi="Arial" w:cs="Arial"/>
                <w:sz w:val="24"/>
                <w:szCs w:val="24"/>
                <w:vertAlign w:val="superscript"/>
                <w:lang w:val="sr-Cyrl-RS" w:eastAsia="sr-Cyrl-RS"/>
              </w:rPr>
              <w:t>3</w:t>
            </w:r>
          </w:p>
        </w:tc>
      </w:tr>
      <w:tr w:rsidR="00D60C4F" w:rsidRPr="00A80F3F" w:rsidTr="00D60C4F">
        <w:trPr>
          <w:trHeight w:val="570"/>
        </w:trPr>
        <w:tc>
          <w:tcPr>
            <w:tcW w:w="1986" w:type="pct"/>
            <w:tcBorders>
              <w:top w:val="nil"/>
              <w:left w:val="nil"/>
              <w:bottom w:val="nil"/>
              <w:right w:val="nil"/>
            </w:tcBorders>
            <w:shd w:val="clear" w:color="auto" w:fill="auto"/>
            <w:vAlign w:val="center"/>
          </w:tcPr>
          <w:p w:rsidR="00D60C4F" w:rsidRPr="00A80F3F" w:rsidRDefault="00D60C4F" w:rsidP="00D60C4F">
            <w:pPr>
              <w:spacing w:after="0"/>
              <w:rPr>
                <w:rFonts w:ascii="Arial" w:eastAsia="Times New Roman" w:hAnsi="Arial" w:cs="Arial"/>
                <w:sz w:val="24"/>
                <w:szCs w:val="24"/>
                <w:lang w:val="sr-Cyrl-RS" w:eastAsia="sr-Cyrl-RS"/>
              </w:rPr>
            </w:pPr>
          </w:p>
        </w:tc>
        <w:tc>
          <w:tcPr>
            <w:tcW w:w="3014" w:type="pct"/>
            <w:tcBorders>
              <w:top w:val="nil"/>
              <w:left w:val="nil"/>
              <w:bottom w:val="nil"/>
              <w:right w:val="nil"/>
            </w:tcBorders>
            <w:shd w:val="clear" w:color="auto" w:fill="auto"/>
            <w:noWrap/>
            <w:vAlign w:val="center"/>
          </w:tcPr>
          <w:p w:rsidR="00D60C4F" w:rsidRPr="00A80F3F" w:rsidRDefault="00D60C4F" w:rsidP="00D60C4F">
            <w:pPr>
              <w:spacing w:after="0"/>
              <w:rPr>
                <w:rFonts w:ascii="Arial" w:eastAsia="Times New Roman" w:hAnsi="Arial" w:cs="Arial"/>
                <w:sz w:val="24"/>
                <w:szCs w:val="24"/>
                <w:lang w:val="sr-Cyrl-RS" w:eastAsia="sr-Cyrl-RS"/>
              </w:rPr>
            </w:pPr>
          </w:p>
        </w:tc>
      </w:tr>
      <w:tr w:rsidR="00D60C4F" w:rsidRPr="00A80F3F" w:rsidTr="00D60C4F">
        <w:trPr>
          <w:trHeight w:val="330"/>
        </w:trPr>
        <w:tc>
          <w:tcPr>
            <w:tcW w:w="1986"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 xml:space="preserve">Минимална запремина хидромешавине </w:t>
            </w:r>
          </w:p>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Cyrl-RS" w:eastAsia="sr-Cyrl-RS"/>
              </w:rPr>
              <w:t>(угушћеног муља) која настаје на дневном нивоу:</w:t>
            </w:r>
          </w:p>
        </w:tc>
        <w:tc>
          <w:tcPr>
            <w:tcW w:w="3014"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r w:rsidRPr="00A80F3F">
              <w:rPr>
                <w:rFonts w:ascii="Arial" w:eastAsia="Times New Roman" w:hAnsi="Arial" w:cs="Arial"/>
                <w:sz w:val="24"/>
                <w:szCs w:val="24"/>
                <w:lang w:val="sr-Latn-RS" w:eastAsia="sr-Cyrl-RS"/>
              </w:rPr>
              <w:t>V = 810 kg ÷ 100 kg/m</w:t>
            </w:r>
            <w:r w:rsidRPr="00A80F3F">
              <w:rPr>
                <w:rFonts w:ascii="Arial" w:eastAsia="Times New Roman" w:hAnsi="Arial" w:cs="Arial"/>
                <w:sz w:val="24"/>
                <w:szCs w:val="24"/>
                <w:vertAlign w:val="superscript"/>
                <w:lang w:val="sr-Latn-RS" w:eastAsia="sr-Cyrl-RS"/>
              </w:rPr>
              <w:t>3</w:t>
            </w:r>
            <w:r w:rsidRPr="00A80F3F">
              <w:rPr>
                <w:rFonts w:ascii="Arial" w:eastAsia="Times New Roman" w:hAnsi="Arial" w:cs="Arial"/>
                <w:sz w:val="24"/>
                <w:szCs w:val="24"/>
                <w:lang w:val="sr-Latn-RS" w:eastAsia="sr-Cyrl-RS"/>
              </w:rPr>
              <w:t xml:space="preserve"> </w:t>
            </w:r>
          </w:p>
        </w:tc>
      </w:tr>
      <w:tr w:rsidR="00D60C4F" w:rsidRPr="00A80F3F" w:rsidTr="00D60C4F">
        <w:trPr>
          <w:trHeight w:val="345"/>
        </w:trPr>
        <w:tc>
          <w:tcPr>
            <w:tcW w:w="1986"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sz w:val="24"/>
                <w:szCs w:val="24"/>
                <w:lang w:val="sr-Cyrl-RS" w:eastAsia="sr-Cyrl-RS"/>
              </w:rPr>
            </w:pPr>
          </w:p>
        </w:tc>
        <w:tc>
          <w:tcPr>
            <w:tcW w:w="3014" w:type="pct"/>
            <w:tcBorders>
              <w:top w:val="nil"/>
              <w:left w:val="nil"/>
              <w:bottom w:val="nil"/>
              <w:right w:val="nil"/>
            </w:tcBorders>
            <w:shd w:val="clear" w:color="auto" w:fill="auto"/>
            <w:noWrap/>
            <w:vAlign w:val="center"/>
            <w:hideMark/>
          </w:tcPr>
          <w:p w:rsidR="00D60C4F" w:rsidRPr="00A80F3F" w:rsidRDefault="00D60C4F" w:rsidP="00D60C4F">
            <w:pPr>
              <w:spacing w:after="0"/>
              <w:rPr>
                <w:rFonts w:ascii="Arial" w:eastAsia="Times New Roman" w:hAnsi="Arial" w:cs="Arial"/>
                <w:bCs/>
                <w:sz w:val="24"/>
                <w:szCs w:val="24"/>
                <w:lang w:val="sr-Cyrl-RS" w:eastAsia="sr-Cyrl-RS"/>
              </w:rPr>
            </w:pPr>
            <w:r w:rsidRPr="00A80F3F">
              <w:rPr>
                <w:rFonts w:ascii="Arial" w:eastAsia="Times New Roman" w:hAnsi="Arial" w:cs="Arial"/>
                <w:bCs/>
                <w:sz w:val="24"/>
                <w:szCs w:val="24"/>
                <w:lang w:val="sr-Latn-RS" w:eastAsia="sr-Cyrl-RS"/>
              </w:rPr>
              <w:t>V = 8,1 m</w:t>
            </w:r>
            <w:r w:rsidRPr="00A80F3F">
              <w:rPr>
                <w:rFonts w:ascii="Arial" w:eastAsia="Times New Roman" w:hAnsi="Arial" w:cs="Arial"/>
                <w:bCs/>
                <w:sz w:val="24"/>
                <w:szCs w:val="24"/>
                <w:vertAlign w:val="superscript"/>
                <w:lang w:val="sr-Latn-RS" w:eastAsia="sr-Cyrl-RS"/>
              </w:rPr>
              <w:t>3</w:t>
            </w:r>
            <w:r w:rsidRPr="00A80F3F">
              <w:rPr>
                <w:rFonts w:ascii="Arial" w:eastAsia="Times New Roman" w:hAnsi="Arial" w:cs="Arial"/>
                <w:bCs/>
                <w:sz w:val="24"/>
                <w:szCs w:val="24"/>
                <w:lang w:val="sr-Cyrl-RS" w:eastAsia="sr-Cyrl-RS"/>
              </w:rPr>
              <w:t>/</w:t>
            </w:r>
            <w:r w:rsidRPr="00A80F3F">
              <w:rPr>
                <w:rFonts w:ascii="Arial" w:eastAsia="Times New Roman" w:hAnsi="Arial" w:cs="Arial"/>
                <w:bCs/>
                <w:sz w:val="24"/>
                <w:szCs w:val="24"/>
                <w:lang w:val="sr-Latn-RS" w:eastAsia="sr-Cyrl-RS"/>
              </w:rPr>
              <w:t>dan</w:t>
            </w:r>
          </w:p>
        </w:tc>
      </w:tr>
    </w:tbl>
    <w:p w:rsidR="00D60C4F" w:rsidRPr="00A80F3F" w:rsidRDefault="00D60C4F" w:rsidP="00A24D95">
      <w:pPr>
        <w:rPr>
          <w:rFonts w:ascii="Arial" w:hAnsi="Arial" w:cs="Arial"/>
          <w:sz w:val="24"/>
          <w:szCs w:val="24"/>
          <w:lang w:val="sr-Cyrl-RS"/>
        </w:rPr>
      </w:pPr>
    </w:p>
    <w:p w:rsidR="00A24D95" w:rsidRPr="00A80F3F" w:rsidRDefault="00A24D95" w:rsidP="00765E62">
      <w:pPr>
        <w:rPr>
          <w:rFonts w:ascii="Arial" w:hAnsi="Arial" w:cs="Arial"/>
          <w:b/>
          <w:sz w:val="24"/>
          <w:lang w:val="sr-Cyrl-RS"/>
        </w:rPr>
      </w:pPr>
      <w:r w:rsidRPr="00A80F3F">
        <w:rPr>
          <w:rFonts w:ascii="Arial" w:hAnsi="Arial" w:cs="Arial"/>
          <w:b/>
          <w:sz w:val="24"/>
          <w:lang w:val="sr-Cyrl-RS"/>
        </w:rPr>
        <w:t>(</w:t>
      </w:r>
      <w:r w:rsidR="00D60C4F" w:rsidRPr="00A80F3F">
        <w:rPr>
          <w:rFonts w:ascii="Arial" w:hAnsi="Arial" w:cs="Arial"/>
          <w:b/>
          <w:sz w:val="24"/>
          <w:lang w:val="sr-Cyrl-RS"/>
        </w:rPr>
        <w:t>в</w:t>
      </w:r>
      <w:r w:rsidRPr="00A80F3F">
        <w:rPr>
          <w:rFonts w:ascii="Arial" w:hAnsi="Arial" w:cs="Arial"/>
          <w:b/>
          <w:sz w:val="24"/>
          <w:lang w:val="sr-Cyrl-RS"/>
        </w:rPr>
        <w:t xml:space="preserve">) </w:t>
      </w:r>
      <w:r w:rsidR="00D60C4F" w:rsidRPr="00A80F3F">
        <w:rPr>
          <w:rFonts w:ascii="Arial" w:hAnsi="Arial" w:cs="Arial"/>
          <w:b/>
          <w:sz w:val="24"/>
          <w:lang w:val="sr-Cyrl-RS"/>
        </w:rPr>
        <w:t>процена</w:t>
      </w:r>
      <w:r w:rsidRPr="00A80F3F">
        <w:rPr>
          <w:rFonts w:ascii="Arial" w:hAnsi="Arial" w:cs="Arial"/>
          <w:b/>
          <w:sz w:val="24"/>
          <w:lang w:val="sr-Cyrl-RS"/>
        </w:rPr>
        <w:t xml:space="preserve"> </w:t>
      </w:r>
      <w:r w:rsidR="00D60C4F" w:rsidRPr="00A80F3F">
        <w:rPr>
          <w:rFonts w:ascii="Arial" w:hAnsi="Arial" w:cs="Arial"/>
          <w:b/>
          <w:sz w:val="24"/>
          <w:lang w:val="sr-Cyrl-RS"/>
        </w:rPr>
        <w:t>врсте</w:t>
      </w:r>
      <w:r w:rsidRPr="00A80F3F">
        <w:rPr>
          <w:rFonts w:ascii="Arial" w:hAnsi="Arial" w:cs="Arial"/>
          <w:b/>
          <w:sz w:val="24"/>
          <w:lang w:val="sr-Cyrl-RS"/>
        </w:rPr>
        <w:t xml:space="preserve"> </w:t>
      </w:r>
      <w:r w:rsidR="00D60C4F" w:rsidRPr="00A80F3F">
        <w:rPr>
          <w:rFonts w:ascii="Arial" w:hAnsi="Arial" w:cs="Arial"/>
          <w:b/>
          <w:sz w:val="24"/>
          <w:lang w:val="sr-Cyrl-RS"/>
        </w:rPr>
        <w:t>и</w:t>
      </w:r>
      <w:r w:rsidRPr="00A80F3F">
        <w:rPr>
          <w:rFonts w:ascii="Arial" w:hAnsi="Arial" w:cs="Arial"/>
          <w:b/>
          <w:sz w:val="24"/>
          <w:lang w:val="sr-Cyrl-RS"/>
        </w:rPr>
        <w:t xml:space="preserve"> </w:t>
      </w:r>
      <w:r w:rsidR="00D60C4F" w:rsidRPr="00A80F3F">
        <w:rPr>
          <w:rFonts w:ascii="Arial" w:hAnsi="Arial" w:cs="Arial"/>
          <w:b/>
          <w:sz w:val="24"/>
          <w:lang w:val="sr-Cyrl-RS"/>
        </w:rPr>
        <w:t>количине</w:t>
      </w:r>
      <w:r w:rsidRPr="00A80F3F">
        <w:rPr>
          <w:rFonts w:ascii="Arial" w:hAnsi="Arial" w:cs="Arial"/>
          <w:b/>
          <w:sz w:val="24"/>
          <w:lang w:val="sr-Cyrl-RS"/>
        </w:rPr>
        <w:t xml:space="preserve"> </w:t>
      </w:r>
      <w:r w:rsidR="00D60C4F" w:rsidRPr="00A80F3F">
        <w:rPr>
          <w:rFonts w:ascii="Arial" w:hAnsi="Arial" w:cs="Arial"/>
          <w:b/>
          <w:sz w:val="24"/>
          <w:lang w:val="sr-Cyrl-RS"/>
        </w:rPr>
        <w:t>очекиваних</w:t>
      </w:r>
      <w:r w:rsidRPr="00A80F3F">
        <w:rPr>
          <w:rFonts w:ascii="Arial" w:hAnsi="Arial" w:cs="Arial"/>
          <w:b/>
          <w:sz w:val="24"/>
          <w:lang w:val="sr-Cyrl-RS"/>
        </w:rPr>
        <w:t xml:space="preserve"> </w:t>
      </w:r>
      <w:r w:rsidR="00D60C4F" w:rsidRPr="00A80F3F">
        <w:rPr>
          <w:rFonts w:ascii="Arial" w:hAnsi="Arial" w:cs="Arial"/>
          <w:b/>
          <w:sz w:val="24"/>
          <w:lang w:val="sr-Cyrl-RS"/>
        </w:rPr>
        <w:t>отпадних</w:t>
      </w:r>
      <w:r w:rsidRPr="00A80F3F">
        <w:rPr>
          <w:rFonts w:ascii="Arial" w:hAnsi="Arial" w:cs="Arial"/>
          <w:b/>
          <w:sz w:val="24"/>
          <w:lang w:val="sr-Cyrl-RS"/>
        </w:rPr>
        <w:t xml:space="preserve"> </w:t>
      </w:r>
      <w:r w:rsidR="00D60C4F" w:rsidRPr="00A80F3F">
        <w:rPr>
          <w:rFonts w:ascii="Arial" w:hAnsi="Arial" w:cs="Arial"/>
          <w:b/>
          <w:sz w:val="24"/>
          <w:lang w:val="sr-Cyrl-RS"/>
        </w:rPr>
        <w:t>материја</w:t>
      </w:r>
      <w:r w:rsidRPr="00A80F3F">
        <w:rPr>
          <w:rFonts w:ascii="Arial" w:hAnsi="Arial" w:cs="Arial"/>
          <w:b/>
          <w:sz w:val="24"/>
          <w:lang w:val="sr-Cyrl-RS"/>
        </w:rPr>
        <w:t xml:space="preserve"> </w:t>
      </w:r>
      <w:r w:rsidR="00D60C4F" w:rsidRPr="00A80F3F">
        <w:rPr>
          <w:rFonts w:ascii="Arial" w:hAnsi="Arial" w:cs="Arial"/>
          <w:b/>
          <w:sz w:val="24"/>
          <w:lang w:val="sr-Cyrl-RS"/>
        </w:rPr>
        <w:t>и</w:t>
      </w:r>
      <w:r w:rsidRPr="00A80F3F">
        <w:rPr>
          <w:rFonts w:ascii="Arial" w:hAnsi="Arial" w:cs="Arial"/>
          <w:b/>
          <w:sz w:val="24"/>
          <w:lang w:val="sr-Cyrl-RS"/>
        </w:rPr>
        <w:t xml:space="preserve"> </w:t>
      </w:r>
      <w:r w:rsidR="00D60C4F" w:rsidRPr="00A80F3F">
        <w:rPr>
          <w:rFonts w:ascii="Arial" w:hAnsi="Arial" w:cs="Arial"/>
          <w:b/>
          <w:sz w:val="24"/>
          <w:lang w:val="sr-Cyrl-RS"/>
        </w:rPr>
        <w:t>емисија</w:t>
      </w:r>
      <w:r w:rsidRPr="00A80F3F">
        <w:rPr>
          <w:rFonts w:ascii="Arial" w:hAnsi="Arial" w:cs="Arial"/>
          <w:b/>
          <w:sz w:val="24"/>
          <w:lang w:val="sr-Cyrl-RS"/>
        </w:rPr>
        <w:t xml:space="preserve"> </w:t>
      </w:r>
      <w:r w:rsidR="00D60C4F" w:rsidRPr="00A80F3F">
        <w:rPr>
          <w:rFonts w:ascii="Arial" w:hAnsi="Arial" w:cs="Arial"/>
          <w:b/>
          <w:sz w:val="24"/>
          <w:lang w:val="sr-Cyrl-RS"/>
        </w:rPr>
        <w:t>који</w:t>
      </w:r>
      <w:r w:rsidRPr="00A80F3F">
        <w:rPr>
          <w:rFonts w:ascii="Arial" w:hAnsi="Arial" w:cs="Arial"/>
          <w:b/>
          <w:sz w:val="24"/>
          <w:lang w:val="sr-Cyrl-RS"/>
        </w:rPr>
        <w:t xml:space="preserve"> </w:t>
      </w:r>
      <w:r w:rsidR="00D60C4F" w:rsidRPr="00A80F3F">
        <w:rPr>
          <w:rFonts w:ascii="Arial" w:hAnsi="Arial" w:cs="Arial"/>
          <w:b/>
          <w:sz w:val="24"/>
          <w:lang w:val="sr-Cyrl-RS"/>
        </w:rPr>
        <w:t>су</w:t>
      </w:r>
      <w:r w:rsidRPr="00A80F3F">
        <w:rPr>
          <w:rFonts w:ascii="Arial" w:hAnsi="Arial" w:cs="Arial"/>
          <w:b/>
          <w:sz w:val="24"/>
          <w:lang w:val="sr-Cyrl-RS"/>
        </w:rPr>
        <w:t xml:space="preserve"> </w:t>
      </w:r>
      <w:r w:rsidR="00D60C4F" w:rsidRPr="00A80F3F">
        <w:rPr>
          <w:rFonts w:ascii="Arial" w:hAnsi="Arial" w:cs="Arial"/>
          <w:b/>
          <w:sz w:val="24"/>
          <w:lang w:val="sr-Cyrl-RS"/>
        </w:rPr>
        <w:t>резултат</w:t>
      </w:r>
      <w:r w:rsidRPr="00A80F3F">
        <w:rPr>
          <w:rFonts w:ascii="Arial" w:hAnsi="Arial" w:cs="Arial"/>
          <w:b/>
          <w:sz w:val="24"/>
          <w:lang w:val="sr-Cyrl-RS"/>
        </w:rPr>
        <w:t xml:space="preserve"> </w:t>
      </w:r>
      <w:r w:rsidR="00D60C4F" w:rsidRPr="00A80F3F">
        <w:rPr>
          <w:rFonts w:ascii="Arial" w:hAnsi="Arial" w:cs="Arial"/>
          <w:b/>
          <w:sz w:val="24"/>
          <w:lang w:val="sr-Cyrl-RS"/>
        </w:rPr>
        <w:t>редовног</w:t>
      </w:r>
      <w:r w:rsidRPr="00A80F3F">
        <w:rPr>
          <w:rFonts w:ascii="Arial" w:hAnsi="Arial" w:cs="Arial"/>
          <w:b/>
          <w:sz w:val="24"/>
          <w:lang w:val="sr-Cyrl-RS"/>
        </w:rPr>
        <w:t xml:space="preserve"> </w:t>
      </w:r>
      <w:r w:rsidR="00D60C4F" w:rsidRPr="00A80F3F">
        <w:rPr>
          <w:rFonts w:ascii="Arial" w:hAnsi="Arial" w:cs="Arial"/>
          <w:b/>
          <w:sz w:val="24"/>
          <w:lang w:val="sr-Cyrl-RS"/>
        </w:rPr>
        <w:t>рада</w:t>
      </w:r>
      <w:r w:rsidRPr="00A80F3F">
        <w:rPr>
          <w:rFonts w:ascii="Arial" w:hAnsi="Arial" w:cs="Arial"/>
          <w:b/>
          <w:sz w:val="24"/>
          <w:lang w:val="sr-Cyrl-RS"/>
        </w:rPr>
        <w:t xml:space="preserve"> </w:t>
      </w:r>
      <w:r w:rsidR="00D60C4F" w:rsidRPr="00A80F3F">
        <w:rPr>
          <w:rFonts w:ascii="Arial" w:hAnsi="Arial" w:cs="Arial"/>
          <w:b/>
          <w:sz w:val="24"/>
          <w:lang w:val="sr-Cyrl-RS"/>
        </w:rPr>
        <w:t>пројекта</w:t>
      </w:r>
      <w:r w:rsidRPr="00A80F3F">
        <w:rPr>
          <w:rFonts w:ascii="Arial" w:hAnsi="Arial" w:cs="Arial"/>
          <w:b/>
          <w:sz w:val="24"/>
          <w:lang w:val="sr-Cyrl-RS"/>
        </w:rPr>
        <w:t>:</w:t>
      </w:r>
    </w:p>
    <w:p w:rsidR="00A24D95" w:rsidRPr="00A80F3F" w:rsidRDefault="0098279E" w:rsidP="00765E62">
      <w:pPr>
        <w:rPr>
          <w:rFonts w:ascii="Arial" w:hAnsi="Arial" w:cs="Arial"/>
          <w:b/>
          <w:sz w:val="24"/>
          <w:u w:val="single"/>
          <w:lang w:val="sr-Cyrl-RS"/>
        </w:rPr>
      </w:pPr>
      <w:r>
        <w:rPr>
          <w:rFonts w:ascii="Arial" w:hAnsi="Arial" w:cs="Arial"/>
          <w:b/>
          <w:sz w:val="24"/>
          <w:u w:val="single"/>
          <w:lang w:val="sr-Cyrl-RS"/>
        </w:rPr>
        <w:t>- з</w:t>
      </w:r>
      <w:r w:rsidR="00D60C4F" w:rsidRPr="00A80F3F">
        <w:rPr>
          <w:rFonts w:ascii="Arial" w:hAnsi="Arial" w:cs="Arial"/>
          <w:b/>
          <w:sz w:val="24"/>
          <w:u w:val="single"/>
          <w:lang w:val="sr-Cyrl-RS"/>
        </w:rPr>
        <w:t>агађивање</w:t>
      </w:r>
      <w:r w:rsidR="00A24D95" w:rsidRPr="00A80F3F">
        <w:rPr>
          <w:rFonts w:ascii="Arial" w:hAnsi="Arial" w:cs="Arial"/>
          <w:b/>
          <w:sz w:val="24"/>
          <w:u w:val="single"/>
          <w:lang w:val="sr-Cyrl-RS"/>
        </w:rPr>
        <w:t xml:space="preserve"> </w:t>
      </w:r>
      <w:r w:rsidR="00D60C4F" w:rsidRPr="00A80F3F">
        <w:rPr>
          <w:rFonts w:ascii="Arial" w:hAnsi="Arial" w:cs="Arial"/>
          <w:b/>
          <w:sz w:val="24"/>
          <w:u w:val="single"/>
          <w:lang w:val="sr-Cyrl-RS"/>
        </w:rPr>
        <w:t>воде</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 xml:space="preserve">Отпадне воде од прања филтера гравитационо дотичу постојећом технолошком канализацијом Ø800 до скретно-преливног шахта а затим у шахтну црпну станицу. На доводном цевоводу испред скретно-преливног шахта </w:t>
      </w:r>
      <w:r w:rsidRPr="00A80F3F">
        <w:rPr>
          <w:rFonts w:ascii="Arial" w:hAnsi="Arial" w:cs="Arial"/>
          <w:sz w:val="24"/>
          <w:lang w:val="sr-Cyrl-RS"/>
        </w:rPr>
        <w:lastRenderedPageBreak/>
        <w:t>биће постављен уређај за in-line мерење мутноћe. Док уређај показује вредност већу од 10 NTU, вода из шахтне црпне станице одлази ка постојећем компензационом резервоару и даље на третман ултрафилтрације, а када уређај показује вредност мању од 10 NTU, вода непречишћена, природно избистрена, одлази из шахтне црпне станице ка новопројектованом компензационом резервоару и даље на довод сирове воде из правца Прогара.</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Отпадне воде од хидрауличких прања система ултрафилтрације сакупљају се у резервоару воде од хидрауличких прања, одакле се помоћу пумпи транспортују до таложника. Предвиђено је постојање два таложника, сваки капацитета 20 m3/h. Избистрена вода након таложника се спроводи до излазног резервоара, а из њега гравитационо у канализацију, док се згуснути муљ гравитационо слива до система за угушћавање, где се обрађује помоћу вијчане пресе.</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 xml:space="preserve">Отпадне воде од хемијских прања мембрана се сакупљају у резервоару за неутрализацију, где се врши неутрализација, након чега се пумпама спроводе у канализацију. </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 xml:space="preserve">За одвођење отпадних вода из „сопствене потрошње“ новопројектованог постројења искористиће се постојећи канализациони цевовод Ø160 надмуљне воде који се улива у скретно-преливни шахт. Отпадна вода даље одлази до ретензионе баре „Хрватица“ а затим јавном канализационом мрежом до КЦС „Галовица“. </w:t>
      </w:r>
    </w:p>
    <w:p w:rsidR="00642E42" w:rsidRPr="00A80F3F" w:rsidRDefault="00642E42" w:rsidP="00765E62">
      <w:pPr>
        <w:jc w:val="both"/>
        <w:rPr>
          <w:rFonts w:ascii="Arial" w:hAnsi="Arial" w:cs="Arial"/>
          <w:sz w:val="24"/>
          <w:lang w:val="sr-Cyrl-RS"/>
        </w:rPr>
      </w:pPr>
      <w:r w:rsidRPr="00A80F3F">
        <w:rPr>
          <w:rFonts w:ascii="Arial" w:hAnsi="Arial" w:cs="Arial"/>
          <w:sz w:val="24"/>
          <w:lang w:val="sr-Cyrl-RS"/>
        </w:rPr>
        <w:t>Као што је и техничким решењем обухваћено, током експлоатације система очекују се искључиво позитивни утицаји на животну средину, а у кумулативном смислу очекују се позитивни утицаји на ширем подручју, јер је основна намена овог Пројекта очување животне средине и контрола загађења реке Саве.</w:t>
      </w:r>
    </w:p>
    <w:p w:rsidR="00642E42" w:rsidRPr="00A80F3F" w:rsidRDefault="00642E42" w:rsidP="00765E62">
      <w:pPr>
        <w:spacing w:before="60" w:after="120"/>
        <w:jc w:val="both"/>
        <w:rPr>
          <w:rFonts w:ascii="Arial" w:hAnsi="Arial" w:cs="Arial"/>
          <w:szCs w:val="24"/>
          <w:lang w:val="sr-Cyrl-RS"/>
        </w:rPr>
      </w:pPr>
    </w:p>
    <w:p w:rsidR="00A24D95" w:rsidRPr="00A80F3F" w:rsidRDefault="0098279E" w:rsidP="00765E62">
      <w:pPr>
        <w:rPr>
          <w:rFonts w:ascii="Arial" w:hAnsi="Arial" w:cs="Arial"/>
          <w:b/>
          <w:sz w:val="24"/>
          <w:u w:val="single"/>
          <w:lang w:val="sr-Cyrl-RS"/>
        </w:rPr>
      </w:pPr>
      <w:r>
        <w:rPr>
          <w:rFonts w:ascii="Arial" w:hAnsi="Arial" w:cs="Arial"/>
          <w:b/>
          <w:sz w:val="24"/>
          <w:u w:val="single"/>
          <w:lang w:val="sr-Cyrl-RS"/>
        </w:rPr>
        <w:t>- з</w:t>
      </w:r>
      <w:r w:rsidR="00D60C4F" w:rsidRPr="00A80F3F">
        <w:rPr>
          <w:rFonts w:ascii="Arial" w:hAnsi="Arial" w:cs="Arial"/>
          <w:b/>
          <w:sz w:val="24"/>
          <w:u w:val="single"/>
          <w:lang w:val="sr-Cyrl-RS"/>
        </w:rPr>
        <w:t>агађивање</w:t>
      </w:r>
      <w:r w:rsidR="00A24D95" w:rsidRPr="00A80F3F">
        <w:rPr>
          <w:rFonts w:ascii="Arial" w:hAnsi="Arial" w:cs="Arial"/>
          <w:b/>
          <w:sz w:val="24"/>
          <w:u w:val="single"/>
          <w:lang w:val="sr-Cyrl-RS"/>
        </w:rPr>
        <w:t xml:space="preserve"> </w:t>
      </w:r>
      <w:r w:rsidR="00D60C4F" w:rsidRPr="00A80F3F">
        <w:rPr>
          <w:rFonts w:ascii="Arial" w:hAnsi="Arial" w:cs="Arial"/>
          <w:b/>
          <w:sz w:val="24"/>
          <w:u w:val="single"/>
          <w:lang w:val="sr-Cyrl-RS"/>
        </w:rPr>
        <w:t>ваздуха</w:t>
      </w:r>
      <w:r w:rsidR="00A24D95" w:rsidRPr="00A80F3F">
        <w:rPr>
          <w:rFonts w:ascii="Arial" w:hAnsi="Arial" w:cs="Arial"/>
          <w:b/>
          <w:sz w:val="24"/>
          <w:u w:val="single"/>
          <w:lang w:val="sr-Cyrl-RS"/>
        </w:rPr>
        <w:t xml:space="preserve"> </w:t>
      </w:r>
      <w:r w:rsidR="00D60C4F" w:rsidRPr="00A80F3F">
        <w:rPr>
          <w:rFonts w:ascii="Arial" w:hAnsi="Arial" w:cs="Arial"/>
          <w:b/>
          <w:sz w:val="24"/>
          <w:u w:val="single"/>
          <w:lang w:val="sr-Cyrl-RS"/>
        </w:rPr>
        <w:t>и</w:t>
      </w:r>
      <w:r w:rsidR="00A24D95" w:rsidRPr="00A80F3F">
        <w:rPr>
          <w:rFonts w:ascii="Arial" w:hAnsi="Arial" w:cs="Arial"/>
          <w:b/>
          <w:sz w:val="24"/>
          <w:u w:val="single"/>
          <w:lang w:val="sr-Cyrl-RS"/>
        </w:rPr>
        <w:t xml:space="preserve"> </w:t>
      </w:r>
      <w:r w:rsidR="00D60C4F" w:rsidRPr="00A80F3F">
        <w:rPr>
          <w:rFonts w:ascii="Arial" w:hAnsi="Arial" w:cs="Arial"/>
          <w:b/>
          <w:sz w:val="24"/>
          <w:u w:val="single"/>
          <w:lang w:val="sr-Cyrl-RS"/>
        </w:rPr>
        <w:t>земљишта</w:t>
      </w:r>
    </w:p>
    <w:p w:rsidR="00642E42" w:rsidRPr="00A80F3F" w:rsidRDefault="00642E42" w:rsidP="00765E62">
      <w:pPr>
        <w:jc w:val="both"/>
        <w:rPr>
          <w:rFonts w:ascii="Arial" w:hAnsi="Arial" w:cs="Arial"/>
          <w:sz w:val="24"/>
          <w:lang w:val="sr-Cyrl-RS"/>
        </w:rPr>
      </w:pPr>
      <w:r w:rsidRPr="00A80F3F">
        <w:rPr>
          <w:rFonts w:ascii="Arial" w:hAnsi="Arial" w:cs="Arial"/>
          <w:sz w:val="24"/>
          <w:lang w:val="sr-Cyrl-RS"/>
        </w:rPr>
        <w:t>У процесу пречишћавања отпадних вода од прања филтера на предметном постројењу ППВ ,,Бежанија“, у уобичајеној експлоатацији, могу се појавити непријатни мириси, који настају првенствено разградњом органских фракција. Међутим, радом постројења, као и добрим и пажљивим вођењем процеса пречишћавања отпадних вода, не може доћи до развијања уобичајених мириса. Стога се очекује да је емисија полутаната од органских материја (првенствено код третмана санитарних отпадних вода), који се појављују у процесу пречишћавања, далеко испод емисије ГВЕ, према важећој законској регулативи.</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 xml:space="preserve">Загађивање земљишта у комплексу постројења зависи од продукције и начина евакуације чврстих отпадних материја које настају у процесу пречишћавања отпадних вода, као и од система евакуације отпадних вода из објеката, </w:t>
      </w:r>
      <w:r w:rsidRPr="00A80F3F">
        <w:rPr>
          <w:rFonts w:ascii="Arial" w:hAnsi="Arial" w:cs="Arial"/>
          <w:sz w:val="24"/>
          <w:lang w:val="sr-Cyrl-RS"/>
        </w:rPr>
        <w:lastRenderedPageBreak/>
        <w:t xml:space="preserve">одводњавање површина око објеката, конфигурације околног терена и постојања зелених површина. </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На основу анализа муља које су вршене у оквиру истражних радова, и које су приказане у Елаборату о теренским мерењима и испитивању отпадних вода и муља из процеса прераде воде за пиће у ППВ ,,Бежанија’’, муљ неће имати токсичне карактеристике. У случају да се приликом испитивања и класификације покаже да има инертне карактеристике, даљим истраживањима је потребно наћи адекватну примену, у зависности од потреба. Уколико не буде постојала могућност даље примене, отпад (муљ) се предаје овлашћеном оператеру и може се одложити на депонију неопасног отпада.</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Услед присуства људи током извођења радова настаје и уобичајени комунални отпад, који се сакупља у посебним контејнерима које празни надлежно комунално предузеће.</w:t>
      </w:r>
    </w:p>
    <w:p w:rsidR="00CC34CD" w:rsidRPr="00A80F3F" w:rsidRDefault="00CC34CD" w:rsidP="00765E62">
      <w:pPr>
        <w:jc w:val="both"/>
        <w:rPr>
          <w:rFonts w:ascii="Arial" w:hAnsi="Arial" w:cs="Arial"/>
          <w:sz w:val="24"/>
          <w:lang w:val="sr-Cyrl-RS"/>
        </w:rPr>
      </w:pPr>
      <w:r w:rsidRPr="00A80F3F">
        <w:rPr>
          <w:rFonts w:ascii="Arial" w:hAnsi="Arial" w:cs="Arial"/>
          <w:sz w:val="24"/>
          <w:lang w:val="sr-Cyrl-RS"/>
        </w:rPr>
        <w:t>Дакле, техничким решењем и применом адекватних мера за елиминисање загађења земљишта предвиђених пројектном документацијом, закључује се да процес одлагања отпадних материја не може утицати негативно на квалитет земљишта у комплексу постројења</w:t>
      </w:r>
    </w:p>
    <w:p w:rsidR="00A24D95" w:rsidRPr="00A80F3F" w:rsidRDefault="00A24D95" w:rsidP="00765E62">
      <w:pPr>
        <w:rPr>
          <w:rFonts w:ascii="Arial" w:hAnsi="Arial" w:cs="Arial"/>
          <w:b/>
          <w:sz w:val="24"/>
          <w:u w:val="single"/>
          <w:lang w:val="sr-Cyrl-RS"/>
        </w:rPr>
      </w:pPr>
      <w:r w:rsidRPr="00A80F3F">
        <w:rPr>
          <w:rFonts w:ascii="Arial" w:hAnsi="Arial" w:cs="Arial"/>
          <w:b/>
          <w:sz w:val="24"/>
          <w:u w:val="single"/>
          <w:lang w:val="sr-Cyrl-RS"/>
        </w:rPr>
        <w:t xml:space="preserve">- </w:t>
      </w:r>
      <w:r w:rsidR="0098279E">
        <w:rPr>
          <w:rFonts w:ascii="Arial" w:hAnsi="Arial" w:cs="Arial"/>
          <w:b/>
          <w:sz w:val="24"/>
          <w:u w:val="single"/>
          <w:lang w:val="sr-Cyrl-RS"/>
        </w:rPr>
        <w:t>б</w:t>
      </w:r>
      <w:r w:rsidR="00D60C4F" w:rsidRPr="00A80F3F">
        <w:rPr>
          <w:rFonts w:ascii="Arial" w:hAnsi="Arial" w:cs="Arial"/>
          <w:b/>
          <w:sz w:val="24"/>
          <w:u w:val="single"/>
          <w:lang w:val="sr-Cyrl-RS"/>
        </w:rPr>
        <w:t>ука</w:t>
      </w:r>
      <w:r w:rsidR="00642E42" w:rsidRPr="00A80F3F">
        <w:rPr>
          <w:rFonts w:ascii="Arial" w:hAnsi="Arial" w:cs="Arial"/>
          <w:b/>
          <w:sz w:val="24"/>
          <w:u w:val="single"/>
          <w:lang w:val="sr-Cyrl-RS"/>
        </w:rPr>
        <w:t xml:space="preserve"> и </w:t>
      </w:r>
      <w:r w:rsidR="00D60C4F" w:rsidRPr="00A80F3F">
        <w:rPr>
          <w:rFonts w:ascii="Arial" w:hAnsi="Arial" w:cs="Arial"/>
          <w:b/>
          <w:sz w:val="24"/>
          <w:u w:val="single"/>
          <w:lang w:val="sr-Cyrl-RS"/>
        </w:rPr>
        <w:t>вибрација</w:t>
      </w:r>
    </w:p>
    <w:p w:rsidR="00642E42" w:rsidRPr="00A80F3F" w:rsidRDefault="00642E42" w:rsidP="00765E62">
      <w:pPr>
        <w:autoSpaceDE w:val="0"/>
        <w:autoSpaceDN w:val="0"/>
        <w:adjustRightInd w:val="0"/>
        <w:spacing w:after="0"/>
        <w:jc w:val="both"/>
        <w:rPr>
          <w:rFonts w:ascii="Arial" w:hAnsi="Arial" w:cs="Arial"/>
          <w:sz w:val="24"/>
          <w:szCs w:val="24"/>
        </w:rPr>
      </w:pPr>
      <w:r w:rsidRPr="00A80F3F">
        <w:rPr>
          <w:rFonts w:ascii="Arial" w:hAnsi="Arial" w:cs="Arial"/>
          <w:sz w:val="24"/>
          <w:szCs w:val="24"/>
        </w:rPr>
        <w:t xml:space="preserve">Главни извори буке на постројењима за пречишћавање вода су црпне станице и компресорска станица. У црпним станицама погонски механизми пумпи: електромотори и редуктори су извори буке, чији је ниво далеко испод дозвољених граница. У компресорској станици, појављује се бука и вибрације на компресорима за ваздух са нивоом буке преко 90 dB(A) која се задржава у затвореној конструкцији грађевинског објекта. </w:t>
      </w:r>
    </w:p>
    <w:p w:rsidR="00642E42" w:rsidRPr="00A80F3F" w:rsidRDefault="00642E42" w:rsidP="00765E62">
      <w:pPr>
        <w:jc w:val="both"/>
        <w:rPr>
          <w:rFonts w:ascii="Arial" w:hAnsi="Arial" w:cs="Arial"/>
          <w:b/>
          <w:sz w:val="24"/>
          <w:szCs w:val="24"/>
          <w:u w:val="single"/>
          <w:lang w:val="sr-Cyrl-RS"/>
        </w:rPr>
      </w:pPr>
      <w:r w:rsidRPr="00A80F3F">
        <w:rPr>
          <w:rFonts w:ascii="Arial" w:hAnsi="Arial" w:cs="Arial"/>
          <w:sz w:val="24"/>
          <w:szCs w:val="24"/>
        </w:rPr>
        <w:t>Примењеним мерама заштите, вредности нивоа комуналне буке у околини постројења отпадних вода одржаваће се у законски прописаним границама.</w:t>
      </w:r>
    </w:p>
    <w:p w:rsidR="00A24D95" w:rsidRPr="00A80F3F" w:rsidRDefault="00A24D95" w:rsidP="00765E62">
      <w:pPr>
        <w:rPr>
          <w:rFonts w:ascii="Arial" w:hAnsi="Arial" w:cs="Arial"/>
          <w:b/>
          <w:u w:val="single"/>
          <w:lang w:val="sr-Cyrl-RS"/>
        </w:rPr>
      </w:pPr>
      <w:r w:rsidRPr="00A80F3F">
        <w:rPr>
          <w:rFonts w:ascii="Arial" w:hAnsi="Arial" w:cs="Arial"/>
          <w:b/>
          <w:u w:val="single"/>
          <w:lang w:val="sr-Cyrl-RS"/>
        </w:rPr>
        <w:t xml:space="preserve">- </w:t>
      </w:r>
      <w:r w:rsidR="0098279E">
        <w:rPr>
          <w:rFonts w:ascii="Arial" w:hAnsi="Arial" w:cs="Arial"/>
          <w:b/>
          <w:u w:val="single"/>
          <w:lang w:val="sr-Cyrl-RS"/>
        </w:rPr>
        <w:t>с</w:t>
      </w:r>
      <w:r w:rsidR="00D60C4F" w:rsidRPr="00A80F3F">
        <w:rPr>
          <w:rFonts w:ascii="Arial" w:hAnsi="Arial" w:cs="Arial"/>
          <w:b/>
          <w:u w:val="single"/>
          <w:lang w:val="sr-Cyrl-RS"/>
        </w:rPr>
        <w:t>ветлост</w:t>
      </w:r>
      <w:r w:rsidRPr="00A80F3F">
        <w:rPr>
          <w:rFonts w:ascii="Arial" w:hAnsi="Arial" w:cs="Arial"/>
          <w:b/>
          <w:u w:val="single"/>
          <w:lang w:val="sr-Cyrl-RS"/>
        </w:rPr>
        <w:t xml:space="preserve">, </w:t>
      </w:r>
      <w:r w:rsidR="00D60C4F" w:rsidRPr="00A80F3F">
        <w:rPr>
          <w:rFonts w:ascii="Arial" w:hAnsi="Arial" w:cs="Arial"/>
          <w:b/>
          <w:u w:val="single"/>
          <w:lang w:val="sr-Cyrl-RS"/>
        </w:rPr>
        <w:t>топлота</w:t>
      </w:r>
      <w:r w:rsidR="00642E42" w:rsidRPr="00A80F3F">
        <w:rPr>
          <w:rFonts w:ascii="Arial" w:hAnsi="Arial" w:cs="Arial"/>
          <w:b/>
          <w:u w:val="single"/>
          <w:lang w:val="sr-Cyrl-RS"/>
        </w:rPr>
        <w:t xml:space="preserve"> и </w:t>
      </w:r>
      <w:r w:rsidR="00D60C4F" w:rsidRPr="00A80F3F">
        <w:rPr>
          <w:rFonts w:ascii="Arial" w:hAnsi="Arial" w:cs="Arial"/>
          <w:b/>
          <w:u w:val="single"/>
          <w:lang w:val="sr-Cyrl-RS"/>
        </w:rPr>
        <w:t>радијација</w:t>
      </w:r>
    </w:p>
    <w:p w:rsidR="00642E42" w:rsidRPr="00A80F3F" w:rsidRDefault="00642E42" w:rsidP="00765E62">
      <w:pPr>
        <w:jc w:val="both"/>
        <w:rPr>
          <w:rFonts w:ascii="Arial" w:hAnsi="Arial" w:cs="Arial"/>
          <w:sz w:val="24"/>
          <w:szCs w:val="24"/>
          <w:lang w:val="sr-Cyrl-RS"/>
        </w:rPr>
      </w:pPr>
      <w:r w:rsidRPr="00A80F3F">
        <w:rPr>
          <w:rFonts w:ascii="Arial" w:hAnsi="Arial" w:cs="Arial"/>
          <w:sz w:val="24"/>
          <w:szCs w:val="24"/>
        </w:rPr>
        <w:t>Рад постројењa за пречишћавање  вода, не проузрокује електромагнетно и светлосно зрачење.</w:t>
      </w:r>
    </w:p>
    <w:p w:rsidR="00642E42" w:rsidRPr="00A80F3F" w:rsidRDefault="00642E42" w:rsidP="00765E62">
      <w:pPr>
        <w:jc w:val="both"/>
        <w:rPr>
          <w:rFonts w:ascii="Arial" w:hAnsi="Arial" w:cs="Arial"/>
          <w:sz w:val="24"/>
          <w:szCs w:val="24"/>
        </w:rPr>
      </w:pPr>
      <w:r w:rsidRPr="00A80F3F">
        <w:rPr>
          <w:rFonts w:ascii="Arial" w:hAnsi="Arial" w:cs="Arial"/>
          <w:sz w:val="24"/>
          <w:szCs w:val="24"/>
        </w:rPr>
        <w:t>Дакле, у току експлоатације система за пречишћавање воде не долази до емисије загађујућих материја у животну средину на локалитету.</w:t>
      </w:r>
    </w:p>
    <w:p w:rsidR="00642E42" w:rsidRPr="00A80F3F" w:rsidRDefault="00642E42" w:rsidP="00642E42">
      <w:pPr>
        <w:rPr>
          <w:rFonts w:ascii="Arial" w:hAnsi="Arial" w:cs="Arial"/>
          <w:b/>
          <w:sz w:val="24"/>
          <w:szCs w:val="24"/>
          <w:u w:val="single"/>
          <w:lang w:val="sr-Cyrl-RS"/>
        </w:rPr>
      </w:pPr>
    </w:p>
    <w:p w:rsidR="00A24D95" w:rsidRPr="0098279E" w:rsidRDefault="00A24D95" w:rsidP="00CC34CD">
      <w:pPr>
        <w:pStyle w:val="Heading1"/>
        <w:spacing w:after="240"/>
        <w:jc w:val="both"/>
        <w:rPr>
          <w:rFonts w:cs="Arial"/>
          <w:lang w:val="sr-Cyrl-RS"/>
        </w:rPr>
      </w:pPr>
      <w:bookmarkStart w:id="4" w:name="_Toc161751565"/>
      <w:r w:rsidRPr="00A80F3F">
        <w:rPr>
          <w:rFonts w:cs="Arial"/>
        </w:rPr>
        <w:lastRenderedPageBreak/>
        <w:t xml:space="preserve">3. </w:t>
      </w:r>
      <w:bookmarkEnd w:id="4"/>
      <w:r w:rsidR="0098279E" w:rsidRPr="00A80F3F">
        <w:rPr>
          <w:rFonts w:cs="Arial"/>
        </w:rPr>
        <w:t>ПРИКАЗ ГЛАВНИХ АЛТЕРНАТИВА</w:t>
      </w:r>
      <w:r w:rsidR="0098279E" w:rsidRPr="00A80F3F">
        <w:rPr>
          <w:rFonts w:cs="Arial"/>
          <w:lang w:val="sr-Cyrl-RS"/>
        </w:rPr>
        <w:t xml:space="preserve"> </w:t>
      </w:r>
      <w:r w:rsidR="0098279E" w:rsidRPr="00A80F3F">
        <w:rPr>
          <w:rFonts w:cs="Arial"/>
        </w:rPr>
        <w:t>КОЈЕ ЈЕ НОСИЛАЦ ПРОЈЕКТА РАЗМОТРИО И НАЈВАЖНИЈИХ РАЗЛОГА ЗА ОДЛУЧИВАЊЕ, ВОДЕЋИ ПРИ ТОМ РАЧУНА О УТИЦАЈУ</w:t>
      </w:r>
      <w:r w:rsidR="0098279E">
        <w:rPr>
          <w:rFonts w:cs="Arial"/>
        </w:rPr>
        <w:t xml:space="preserve"> НА ЖИВОТНУ СРЕДИНУ</w:t>
      </w:r>
    </w:p>
    <w:p w:rsidR="00CC34CD" w:rsidRPr="00A80F3F" w:rsidRDefault="00B54C3C" w:rsidP="00765E62">
      <w:pPr>
        <w:rPr>
          <w:rFonts w:ascii="Arial" w:hAnsi="Arial" w:cs="Arial"/>
          <w:sz w:val="24"/>
          <w:szCs w:val="24"/>
          <w:lang w:val="sr-Cyrl-RS"/>
        </w:rPr>
      </w:pPr>
      <w:r w:rsidRPr="00A80F3F">
        <w:rPr>
          <w:rFonts w:ascii="Arial" w:hAnsi="Arial" w:cs="Arial"/>
          <w:sz w:val="24"/>
          <w:szCs w:val="24"/>
          <w:lang w:val="sr-Cyrl-RS"/>
        </w:rPr>
        <w:t>Разматране су две варијанте – Варијанта 1 ламеларно таложење и Варијанта 2 ултрафилтрација.</w:t>
      </w:r>
    </w:p>
    <w:p w:rsidR="00B54C3C" w:rsidRPr="00A80F3F" w:rsidRDefault="00B54C3C" w:rsidP="00765E62">
      <w:pPr>
        <w:jc w:val="both"/>
        <w:rPr>
          <w:rFonts w:ascii="Arial" w:hAnsi="Arial" w:cs="Arial"/>
          <w:sz w:val="24"/>
          <w:szCs w:val="24"/>
          <w:lang w:val="sr-Cyrl-RS"/>
        </w:rPr>
      </w:pPr>
      <w:r w:rsidRPr="00A80F3F">
        <w:rPr>
          <w:rFonts w:ascii="Arial" w:hAnsi="Arial" w:cs="Arial"/>
          <w:sz w:val="24"/>
          <w:szCs w:val="24"/>
          <w:lang w:val="sr-Cyrl-RS"/>
        </w:rPr>
        <w:t>Пројектним решењем</w:t>
      </w:r>
      <w:r w:rsidRPr="00A80F3F">
        <w:rPr>
          <w:rFonts w:ascii="Arial" w:hAnsi="Arial" w:cs="Arial"/>
          <w:sz w:val="24"/>
          <w:szCs w:val="24"/>
          <w:lang w:val="sr-Latn-RS"/>
        </w:rPr>
        <w:t xml:space="preserve"> </w:t>
      </w:r>
      <w:r w:rsidRPr="00A80F3F">
        <w:rPr>
          <w:rFonts w:ascii="Arial" w:hAnsi="Arial" w:cs="Arial"/>
          <w:sz w:val="24"/>
          <w:szCs w:val="24"/>
          <w:lang w:val="sr-Cyrl-RS"/>
        </w:rPr>
        <w:t xml:space="preserve">варијанте </w:t>
      </w:r>
      <w:r w:rsidRPr="00A80F3F">
        <w:rPr>
          <w:rFonts w:ascii="Arial" w:hAnsi="Arial" w:cs="Arial"/>
          <w:sz w:val="24"/>
          <w:szCs w:val="24"/>
          <w:lang w:val="sr-Latn-RS"/>
        </w:rPr>
        <w:t>1</w:t>
      </w:r>
      <w:r w:rsidRPr="00A80F3F">
        <w:rPr>
          <w:rFonts w:ascii="Arial" w:hAnsi="Arial" w:cs="Arial"/>
          <w:sz w:val="24"/>
          <w:szCs w:val="24"/>
          <w:lang w:val="sr-Cyrl-RS"/>
        </w:rPr>
        <w:t xml:space="preserve"> разматрао се третман отпадне воде од прања филтера принципом таложења. Одабрано је ламеларно таложење у супротнострујном току, што подразумева узлазно кретање воде уз ламелу, док се муљ креће низ ламелу. Ламеларно таложење се користи у циљу побољшања карактеристика и ефикасности процеса таложења, с обзиром на то да се оно врши на ламелама са међусобним растојањем које је довољно мало да омогућава да се честице за краће време сталоже на ламеле, а тиме да се знатно побољша издвајање и ситнијих фракција.</w:t>
      </w:r>
    </w:p>
    <w:p w:rsidR="00B54C3C" w:rsidRPr="00A80F3F" w:rsidRDefault="00B54C3C" w:rsidP="00765E62">
      <w:pPr>
        <w:rPr>
          <w:rFonts w:ascii="Arial" w:hAnsi="Arial" w:cs="Arial"/>
          <w:b/>
          <w:bCs/>
          <w:sz w:val="24"/>
          <w:szCs w:val="24"/>
          <w:u w:val="single"/>
          <w:lang w:val="sr-Cyrl-RS"/>
        </w:rPr>
      </w:pPr>
      <w:r w:rsidRPr="00A80F3F">
        <w:rPr>
          <w:rFonts w:ascii="Arial" w:hAnsi="Arial" w:cs="Arial"/>
          <w:b/>
          <w:bCs/>
          <w:sz w:val="24"/>
          <w:szCs w:val="24"/>
          <w:u w:val="single"/>
          <w:lang w:val="sr-Cyrl-RS"/>
        </w:rPr>
        <w:t xml:space="preserve">Опис технолошког процеса </w:t>
      </w:r>
    </w:p>
    <w:p w:rsidR="00B54C3C" w:rsidRPr="00A80F3F" w:rsidRDefault="00B54C3C" w:rsidP="00765E62">
      <w:pPr>
        <w:jc w:val="both"/>
        <w:rPr>
          <w:rFonts w:ascii="Arial" w:hAnsi="Arial" w:cs="Arial"/>
          <w:sz w:val="24"/>
          <w:szCs w:val="24"/>
          <w:lang w:val="sr-Cyrl-RS"/>
        </w:rPr>
      </w:pPr>
      <w:r w:rsidRPr="00A80F3F">
        <w:rPr>
          <w:rFonts w:ascii="Arial" w:hAnsi="Arial" w:cs="Arial"/>
          <w:sz w:val="24"/>
          <w:szCs w:val="24"/>
          <w:lang w:val="sr-Cyrl-RS"/>
        </w:rPr>
        <w:t xml:space="preserve">Отпадне воде од прања филтера гравитационо дотичу постојећом технолошком канализацијом до скретно-преливног шахта одакле се уливају у шахтну црпну станицу. На цевоводу испред шахтне црпне станице биће постављен уређај за </w:t>
      </w:r>
      <w:r w:rsidRPr="00A80F3F">
        <w:rPr>
          <w:rFonts w:ascii="Arial" w:hAnsi="Arial" w:cs="Arial"/>
          <w:sz w:val="24"/>
          <w:szCs w:val="24"/>
          <w:lang w:val="sr-Latn-RS"/>
        </w:rPr>
        <w:t xml:space="preserve">in-line </w:t>
      </w:r>
      <w:r w:rsidRPr="00A80F3F">
        <w:rPr>
          <w:rFonts w:ascii="Arial" w:hAnsi="Arial" w:cs="Arial"/>
          <w:sz w:val="24"/>
          <w:szCs w:val="24"/>
          <w:lang w:val="sr-Cyrl-RS"/>
        </w:rPr>
        <w:t>мерење мутноће.</w:t>
      </w:r>
      <w:r w:rsidR="00CB7BE8" w:rsidRPr="00A80F3F">
        <w:rPr>
          <w:rFonts w:ascii="Arial" w:hAnsi="Arial" w:cs="Arial"/>
          <w:sz w:val="24"/>
          <w:szCs w:val="24"/>
          <w:lang w:val="sr-Cyrl-RS"/>
        </w:rPr>
        <w:t xml:space="preserve"> </w:t>
      </w:r>
      <w:r w:rsidRPr="00A80F3F">
        <w:rPr>
          <w:rFonts w:ascii="Arial" w:hAnsi="Arial" w:cs="Arial"/>
          <w:sz w:val="24"/>
          <w:szCs w:val="24"/>
          <w:lang w:val="sr-Cyrl-RS"/>
        </w:rPr>
        <w:t>У шахтној црпној станици ће бити инсталиране три уроњене пумпе</w:t>
      </w:r>
      <w:r w:rsidRPr="00A80F3F">
        <w:rPr>
          <w:rFonts w:ascii="Arial" w:hAnsi="Arial" w:cs="Arial"/>
          <w:sz w:val="24"/>
          <w:szCs w:val="24"/>
        </w:rPr>
        <w:t xml:space="preserve"> </w:t>
      </w:r>
      <w:r w:rsidRPr="00A80F3F">
        <w:rPr>
          <w:rFonts w:ascii="Arial" w:hAnsi="Arial" w:cs="Arial"/>
          <w:sz w:val="24"/>
          <w:szCs w:val="24"/>
          <w:lang w:val="sr-Cyrl-RS"/>
        </w:rPr>
        <w:t xml:space="preserve">капацитета по 285 </w:t>
      </w:r>
      <w:r w:rsidRPr="00A80F3F">
        <w:rPr>
          <w:rFonts w:ascii="Arial" w:hAnsi="Arial" w:cs="Arial"/>
          <w:sz w:val="24"/>
          <w:szCs w:val="24"/>
        </w:rPr>
        <w:t>l/s</w:t>
      </w:r>
      <w:r w:rsidRPr="00A80F3F">
        <w:rPr>
          <w:rFonts w:ascii="Arial" w:hAnsi="Arial" w:cs="Arial"/>
          <w:sz w:val="24"/>
          <w:szCs w:val="24"/>
          <w:lang w:val="sr-Cyrl-RS"/>
        </w:rPr>
        <w:t>.</w:t>
      </w:r>
    </w:p>
    <w:p w:rsidR="00B54C3C" w:rsidRPr="00A80F3F" w:rsidRDefault="00B54C3C" w:rsidP="00765E62">
      <w:pPr>
        <w:jc w:val="both"/>
        <w:rPr>
          <w:rFonts w:ascii="Arial" w:hAnsi="Arial" w:cs="Arial"/>
          <w:sz w:val="24"/>
          <w:szCs w:val="24"/>
          <w:lang w:val="sr-Cyrl-RS"/>
        </w:rPr>
      </w:pPr>
      <w:r w:rsidRPr="00A80F3F">
        <w:rPr>
          <w:rFonts w:ascii="Arial" w:hAnsi="Arial" w:cs="Arial"/>
          <w:sz w:val="24"/>
          <w:szCs w:val="24"/>
          <w:lang w:val="sr-Cyrl-RS"/>
        </w:rPr>
        <w:t xml:space="preserve">Шахтна црпна станица је преко постојеће челичне цеви </w:t>
      </w:r>
      <w:r w:rsidRPr="00A80F3F">
        <w:rPr>
          <w:rFonts w:ascii="Arial" w:hAnsi="Arial" w:cs="Arial"/>
          <w:sz w:val="24"/>
          <w:szCs w:val="24"/>
        </w:rPr>
        <w:t>DN</w:t>
      </w:r>
      <w:r w:rsidRPr="00A80F3F">
        <w:rPr>
          <w:rFonts w:ascii="Arial" w:hAnsi="Arial" w:cs="Arial"/>
          <w:sz w:val="24"/>
          <w:szCs w:val="24"/>
          <w:lang w:val="sr-Cyrl-RS"/>
        </w:rPr>
        <w:t>800 повезана са компензационим резервоаром.</w:t>
      </w:r>
      <w:r w:rsidRPr="00A80F3F">
        <w:rPr>
          <w:rFonts w:ascii="Arial" w:hAnsi="Arial" w:cs="Arial"/>
          <w:sz w:val="24"/>
          <w:szCs w:val="24"/>
          <w:lang w:val="sr-Latn-RS"/>
        </w:rPr>
        <w:t xml:space="preserve"> </w:t>
      </w:r>
      <w:r w:rsidRPr="00A80F3F">
        <w:rPr>
          <w:rFonts w:ascii="Arial" w:hAnsi="Arial" w:cs="Arial"/>
          <w:sz w:val="24"/>
          <w:szCs w:val="24"/>
          <w:lang w:val="sr-Cyrl-RS"/>
        </w:rPr>
        <w:t xml:space="preserve">На постојећој челичној цеви предвиђена је уградња плочастог засуна </w:t>
      </w:r>
      <w:r w:rsidRPr="00A80F3F">
        <w:rPr>
          <w:rFonts w:ascii="Arial" w:hAnsi="Arial" w:cs="Arial"/>
          <w:sz w:val="24"/>
          <w:szCs w:val="24"/>
        </w:rPr>
        <w:t>DN800.</w:t>
      </w:r>
      <w:r w:rsidRPr="00A80F3F">
        <w:rPr>
          <w:rFonts w:ascii="Arial" w:hAnsi="Arial" w:cs="Arial"/>
          <w:sz w:val="24"/>
          <w:szCs w:val="24"/>
          <w:lang w:val="sr-Cyrl-RS"/>
        </w:rPr>
        <w:t xml:space="preserve"> Поред тога предвиђен</w:t>
      </w:r>
      <w:r w:rsidRPr="00A80F3F">
        <w:rPr>
          <w:rFonts w:ascii="Arial" w:hAnsi="Arial" w:cs="Arial"/>
          <w:sz w:val="24"/>
          <w:szCs w:val="24"/>
          <w:lang w:val="sr-Latn-RS"/>
        </w:rPr>
        <w:t>a</w:t>
      </w:r>
      <w:r w:rsidRPr="00A80F3F">
        <w:rPr>
          <w:rFonts w:ascii="Arial" w:hAnsi="Arial" w:cs="Arial"/>
          <w:sz w:val="24"/>
          <w:szCs w:val="24"/>
          <w:lang w:val="sr-Cyrl-RS"/>
        </w:rPr>
        <w:t xml:space="preserve"> је уградња нове челичне цеви која ће спајати шахтну црпну станицу и резервоар пречишћене воде. На овој цеви ће такође бити уграђен плочасти засун. Плочастим засунима на доводним цевима ће се регулисати смер кретања отпадних вода од прања филтера на следећи начин:</w:t>
      </w:r>
    </w:p>
    <w:p w:rsidR="00B54C3C" w:rsidRPr="00A80F3F" w:rsidRDefault="00B54C3C" w:rsidP="00765E62">
      <w:pPr>
        <w:pStyle w:val="ListParagraph"/>
        <w:numPr>
          <w:ilvl w:val="0"/>
          <w:numId w:val="17"/>
        </w:numPr>
        <w:spacing w:before="60" w:after="120" w:line="276" w:lineRule="auto"/>
        <w:jc w:val="both"/>
        <w:rPr>
          <w:rFonts w:cs="Arial"/>
          <w:szCs w:val="24"/>
          <w:lang w:val="sr-Cyrl-RS"/>
        </w:rPr>
      </w:pPr>
      <w:r w:rsidRPr="00A80F3F">
        <w:rPr>
          <w:rFonts w:cs="Arial"/>
          <w:szCs w:val="24"/>
          <w:lang w:val="sr-Cyrl-RS"/>
        </w:rPr>
        <w:t xml:space="preserve">У првих осам минута трајања циклуса прања филтера, односно док </w:t>
      </w:r>
      <w:r w:rsidRPr="00A80F3F">
        <w:rPr>
          <w:rFonts w:cs="Arial"/>
          <w:szCs w:val="24"/>
          <w:lang w:val="sr-Latn-RS"/>
        </w:rPr>
        <w:t>in-line</w:t>
      </w:r>
      <w:r w:rsidRPr="00A80F3F">
        <w:rPr>
          <w:rFonts w:cs="Arial"/>
          <w:szCs w:val="24"/>
          <w:lang w:val="sr-Cyrl-RS"/>
        </w:rPr>
        <w:t xml:space="preserve"> мерач мутноће показује мутноћу већу од 10 </w:t>
      </w:r>
      <w:r w:rsidRPr="00A80F3F">
        <w:rPr>
          <w:rFonts w:cs="Arial"/>
          <w:szCs w:val="24"/>
          <w:lang w:val="sr-Latn-RS"/>
        </w:rPr>
        <w:t>NTU</w:t>
      </w:r>
      <w:r w:rsidRPr="00A80F3F">
        <w:rPr>
          <w:rFonts w:cs="Arial"/>
          <w:szCs w:val="24"/>
          <w:lang w:val="sr-Cyrl-RS"/>
        </w:rPr>
        <w:t>, вода се усмерава ка компензационом базену замућене воде.</w:t>
      </w:r>
    </w:p>
    <w:p w:rsidR="00B54C3C" w:rsidRPr="00A80F3F" w:rsidRDefault="00B54C3C" w:rsidP="00765E62">
      <w:pPr>
        <w:pStyle w:val="ListParagraph"/>
        <w:numPr>
          <w:ilvl w:val="0"/>
          <w:numId w:val="17"/>
        </w:numPr>
        <w:spacing w:before="60" w:after="120" w:line="276" w:lineRule="auto"/>
        <w:jc w:val="both"/>
        <w:rPr>
          <w:rFonts w:cs="Arial"/>
          <w:szCs w:val="24"/>
          <w:lang w:val="sr-Cyrl-RS"/>
        </w:rPr>
      </w:pPr>
      <w:r w:rsidRPr="00A80F3F">
        <w:rPr>
          <w:rFonts w:cs="Arial"/>
          <w:szCs w:val="24"/>
          <w:lang w:val="sr-Cyrl-RS"/>
        </w:rPr>
        <w:t xml:space="preserve">Након приближно 8 минута од почетка прања филтера, односно када мутноћа отпадних вода падне испод вредности од 10 </w:t>
      </w:r>
      <w:r w:rsidRPr="00A80F3F">
        <w:rPr>
          <w:rFonts w:cs="Arial"/>
          <w:szCs w:val="24"/>
          <w:lang w:val="sr-Latn-RS"/>
        </w:rPr>
        <w:t>NTU</w:t>
      </w:r>
      <w:r w:rsidRPr="00A80F3F">
        <w:rPr>
          <w:rFonts w:cs="Arial"/>
          <w:szCs w:val="24"/>
          <w:lang w:val="sr-Cyrl-RS"/>
        </w:rPr>
        <w:t xml:space="preserve"> (када </w:t>
      </w:r>
      <w:r w:rsidRPr="00A80F3F">
        <w:rPr>
          <w:rFonts w:cs="Arial"/>
          <w:szCs w:val="24"/>
          <w:lang w:val="sr-Latn-RS"/>
        </w:rPr>
        <w:t>in-line</w:t>
      </w:r>
      <w:r w:rsidRPr="00A80F3F">
        <w:rPr>
          <w:rFonts w:cs="Arial"/>
          <w:szCs w:val="24"/>
          <w:lang w:val="sr-Cyrl-RS"/>
        </w:rPr>
        <w:t xml:space="preserve"> мерач мутноће показује мутноћу мању од 10 </w:t>
      </w:r>
      <w:r w:rsidRPr="00A80F3F">
        <w:rPr>
          <w:rFonts w:cs="Arial"/>
          <w:szCs w:val="24"/>
          <w:lang w:val="sr-Latn-RS"/>
        </w:rPr>
        <w:t>NTU</w:t>
      </w:r>
      <w:r w:rsidRPr="00A80F3F">
        <w:rPr>
          <w:rFonts w:cs="Arial"/>
          <w:szCs w:val="24"/>
          <w:lang w:val="sr-Cyrl-RS"/>
        </w:rPr>
        <w:t xml:space="preserve">), вода се усмерава ка новопројектованом резервоару пречишћене тј. избистрене воде капацитета 1.315 </w:t>
      </w:r>
      <w:r w:rsidRPr="00A80F3F">
        <w:rPr>
          <w:rFonts w:cs="Arial"/>
          <w:szCs w:val="24"/>
          <w:lang w:val="sr-Latn-RS"/>
        </w:rPr>
        <w:t>m</w:t>
      </w:r>
      <w:r w:rsidRPr="00A80F3F">
        <w:rPr>
          <w:rFonts w:cs="Arial"/>
          <w:szCs w:val="24"/>
          <w:vertAlign w:val="superscript"/>
          <w:lang w:val="sr-Latn-RS"/>
        </w:rPr>
        <w:t>3</w:t>
      </w:r>
      <w:r w:rsidRPr="00A80F3F">
        <w:rPr>
          <w:rFonts w:cs="Arial"/>
          <w:szCs w:val="24"/>
          <w:lang w:val="sr-Latn-RS"/>
        </w:rPr>
        <w:t>.</w:t>
      </w:r>
    </w:p>
    <w:p w:rsidR="00B54C3C" w:rsidRPr="00A80F3F" w:rsidRDefault="00B54C3C" w:rsidP="00B54C3C">
      <w:pPr>
        <w:rPr>
          <w:rFonts w:ascii="Arial" w:hAnsi="Arial" w:cs="Arial"/>
          <w:sz w:val="24"/>
          <w:szCs w:val="24"/>
          <w:u w:val="single"/>
          <w:lang w:val="sr-Latn-RS"/>
        </w:rPr>
      </w:pPr>
      <w:r w:rsidRPr="00A80F3F">
        <w:rPr>
          <w:rFonts w:ascii="Arial" w:hAnsi="Arial" w:cs="Arial"/>
          <w:sz w:val="24"/>
          <w:szCs w:val="24"/>
          <w:u w:val="single"/>
          <w:lang w:val="sr-Cyrl-RS"/>
        </w:rPr>
        <w:t xml:space="preserve">Ток воде са мутноћом већом од 10 </w:t>
      </w:r>
      <w:r w:rsidRPr="00A80F3F">
        <w:rPr>
          <w:rFonts w:ascii="Arial" w:hAnsi="Arial" w:cs="Arial"/>
          <w:sz w:val="24"/>
          <w:szCs w:val="24"/>
          <w:u w:val="single"/>
          <w:lang w:val="sr-Latn-RS"/>
        </w:rPr>
        <w:t>NTU</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Отпадна вода од прања филтера чија је мутноћа изнад 10 </w:t>
      </w:r>
      <w:r w:rsidRPr="00A80F3F">
        <w:rPr>
          <w:rFonts w:ascii="Arial" w:hAnsi="Arial" w:cs="Arial"/>
          <w:sz w:val="24"/>
          <w:szCs w:val="24"/>
          <w:lang w:val="sr-Latn-RS"/>
        </w:rPr>
        <w:t>NTU</w:t>
      </w:r>
      <w:r w:rsidRPr="00A80F3F">
        <w:rPr>
          <w:rFonts w:ascii="Arial" w:hAnsi="Arial" w:cs="Arial"/>
          <w:sz w:val="24"/>
          <w:szCs w:val="24"/>
          <w:lang w:val="sr-Cyrl-RS"/>
        </w:rPr>
        <w:t xml:space="preserve"> се из компензационог базена помоћу потапајућих пумпи, од којих су три радне а </w:t>
      </w:r>
      <w:r w:rsidRPr="00A80F3F">
        <w:rPr>
          <w:rFonts w:ascii="Arial" w:hAnsi="Arial" w:cs="Arial"/>
          <w:sz w:val="24"/>
          <w:szCs w:val="24"/>
          <w:lang w:val="sr-Cyrl-RS"/>
        </w:rPr>
        <w:lastRenderedPageBreak/>
        <w:t xml:space="preserve">једна резервна, кроз челични цевовод транспортује до ламеларних таложника који су смештени унутар објекта изнад компензационог базена. Предвиђена су 3 ламеларна таложника капацитета по 50 </w:t>
      </w:r>
      <w:r w:rsidRPr="00A80F3F">
        <w:rPr>
          <w:rFonts w:ascii="Arial" w:hAnsi="Arial" w:cs="Arial"/>
          <w:sz w:val="24"/>
          <w:szCs w:val="24"/>
          <w:lang w:val="sr-Latn-RS"/>
        </w:rPr>
        <w:t>m</w:t>
      </w:r>
      <w:r w:rsidRPr="00A80F3F">
        <w:rPr>
          <w:rFonts w:ascii="Arial" w:hAnsi="Arial" w:cs="Arial"/>
          <w:sz w:val="24"/>
          <w:szCs w:val="24"/>
          <w:vertAlign w:val="superscript"/>
          <w:lang w:val="sr-Latn-RS"/>
        </w:rPr>
        <w:t>3</w:t>
      </w:r>
      <w:r w:rsidRPr="00A80F3F">
        <w:rPr>
          <w:rFonts w:ascii="Arial" w:hAnsi="Arial" w:cs="Arial"/>
          <w:sz w:val="24"/>
          <w:szCs w:val="24"/>
          <w:lang w:val="sr-Latn-RS"/>
        </w:rPr>
        <w:t>/h</w:t>
      </w:r>
      <w:r w:rsidRPr="00A80F3F">
        <w:rPr>
          <w:rFonts w:ascii="Arial" w:hAnsi="Arial" w:cs="Arial"/>
          <w:sz w:val="24"/>
          <w:szCs w:val="24"/>
          <w:lang w:val="sr-Cyrl-RS"/>
        </w:rPr>
        <w:t xml:space="preserve"> сваки, где ће се константним протоком на ламелама постављеним п</w:t>
      </w:r>
      <w:r w:rsidRPr="00A80F3F">
        <w:rPr>
          <w:rFonts w:ascii="Arial" w:hAnsi="Arial" w:cs="Arial"/>
          <w:sz w:val="24"/>
          <w:szCs w:val="24"/>
        </w:rPr>
        <w:t>o</w:t>
      </w:r>
      <w:r w:rsidRPr="00A80F3F">
        <w:rPr>
          <w:rFonts w:ascii="Arial" w:hAnsi="Arial" w:cs="Arial"/>
          <w:sz w:val="24"/>
          <w:szCs w:val="24"/>
          <w:lang w:val="sr-Cyrl-RS"/>
        </w:rPr>
        <w:t xml:space="preserve">д углом вршити таложење. Предметна три таложника раде упоредним режимом, па укупни једновремени капацитет пречишћавања воде таложењем износи 150 </w:t>
      </w:r>
      <w:r w:rsidRPr="00A80F3F">
        <w:rPr>
          <w:rFonts w:ascii="Arial" w:hAnsi="Arial" w:cs="Arial"/>
          <w:sz w:val="24"/>
          <w:szCs w:val="24"/>
          <w:lang w:val="sr-Latn-RS"/>
        </w:rPr>
        <w:t>m</w:t>
      </w:r>
      <w:r w:rsidRPr="00A80F3F">
        <w:rPr>
          <w:rFonts w:ascii="Arial" w:hAnsi="Arial" w:cs="Arial"/>
          <w:sz w:val="24"/>
          <w:szCs w:val="24"/>
          <w:vertAlign w:val="superscript"/>
          <w:lang w:val="sr-Latn-RS"/>
        </w:rPr>
        <w:t>3</w:t>
      </w:r>
      <w:r w:rsidRPr="00A80F3F">
        <w:rPr>
          <w:rFonts w:ascii="Arial" w:hAnsi="Arial" w:cs="Arial"/>
          <w:sz w:val="24"/>
          <w:szCs w:val="24"/>
          <w:lang w:val="sr-Latn-RS"/>
        </w:rPr>
        <w:t>/h</w:t>
      </w:r>
      <w:r w:rsidRPr="00A80F3F">
        <w:rPr>
          <w:rFonts w:ascii="Arial" w:hAnsi="Arial" w:cs="Arial"/>
          <w:sz w:val="24"/>
          <w:szCs w:val="24"/>
          <w:lang w:val="sr-Cyrl-RS"/>
        </w:rPr>
        <w:t>. Принцип рада ламеларног таложника приказан је на следећој слици.</w:t>
      </w:r>
    </w:p>
    <w:p w:rsidR="00B54C3C" w:rsidRPr="00A80F3F" w:rsidRDefault="00B54C3C" w:rsidP="00B54C3C">
      <w:pPr>
        <w:keepNext/>
        <w:jc w:val="center"/>
        <w:rPr>
          <w:rFonts w:ascii="Arial" w:hAnsi="Arial" w:cs="Arial"/>
          <w:sz w:val="24"/>
          <w:szCs w:val="24"/>
        </w:rPr>
      </w:pPr>
      <w:r w:rsidRPr="00A80F3F">
        <w:rPr>
          <w:rFonts w:ascii="Arial" w:hAnsi="Arial" w:cs="Arial"/>
          <w:noProof/>
          <w:sz w:val="24"/>
          <w:szCs w:val="24"/>
          <w:lang w:val="en-GB" w:eastAsia="en-GB"/>
        </w:rPr>
        <w:drawing>
          <wp:inline distT="0" distB="0" distL="0" distR="0" wp14:anchorId="29D3A4A8" wp14:editId="376079AE">
            <wp:extent cx="3162300" cy="290058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9">
                      <a:extLst>
                        <a:ext uri="{28A0092B-C50C-407E-A947-70E740481C1C}">
                          <a14:useLocalDpi xmlns:a14="http://schemas.microsoft.com/office/drawing/2010/main" val="0"/>
                        </a:ext>
                      </a:extLst>
                    </a:blip>
                    <a:srcRect t="12235"/>
                    <a:stretch/>
                  </pic:blipFill>
                  <pic:spPr bwMode="auto">
                    <a:xfrm>
                      <a:off x="0" y="0"/>
                      <a:ext cx="3170693" cy="2908287"/>
                    </a:xfrm>
                    <a:prstGeom prst="rect">
                      <a:avLst/>
                    </a:prstGeom>
                    <a:ln>
                      <a:noFill/>
                    </a:ln>
                    <a:extLst>
                      <a:ext uri="{53640926-AAD7-44D8-BBD7-CCE9431645EC}">
                        <a14:shadowObscured xmlns:a14="http://schemas.microsoft.com/office/drawing/2010/main"/>
                      </a:ext>
                    </a:extLst>
                  </pic:spPr>
                </pic:pic>
              </a:graphicData>
            </a:graphic>
          </wp:inline>
        </w:drawing>
      </w:r>
    </w:p>
    <w:p w:rsidR="00B54C3C" w:rsidRPr="00A80F3F" w:rsidRDefault="00B54C3C" w:rsidP="00B54C3C">
      <w:pPr>
        <w:pStyle w:val="Caption"/>
        <w:jc w:val="center"/>
        <w:rPr>
          <w:rFonts w:cs="Arial"/>
          <w:iCs w:val="0"/>
          <w:color w:val="auto"/>
          <w:sz w:val="24"/>
          <w:szCs w:val="24"/>
          <w:lang w:val="sr-Latn-RS"/>
        </w:rPr>
      </w:pPr>
      <w:r w:rsidRPr="00A80F3F">
        <w:rPr>
          <w:rFonts w:cs="Arial"/>
          <w:color w:val="auto"/>
          <w:sz w:val="24"/>
          <w:szCs w:val="24"/>
        </w:rPr>
        <w:t xml:space="preserve">Слика </w:t>
      </w:r>
      <w:r w:rsidR="00765E62" w:rsidRPr="00A80F3F">
        <w:rPr>
          <w:rFonts w:cs="Arial"/>
          <w:color w:val="auto"/>
          <w:sz w:val="24"/>
          <w:szCs w:val="24"/>
        </w:rPr>
        <w:t xml:space="preserve">7 </w:t>
      </w:r>
      <w:r w:rsidRPr="00A80F3F">
        <w:rPr>
          <w:rFonts w:cs="Arial"/>
          <w:iCs w:val="0"/>
          <w:color w:val="auto"/>
          <w:sz w:val="24"/>
          <w:szCs w:val="24"/>
          <w:lang w:val="sr-Cyrl-RS"/>
        </w:rPr>
        <w:t>Принцип рада ламеларног таложника</w:t>
      </w:r>
    </w:p>
    <w:p w:rsidR="00765E62" w:rsidRPr="00A80F3F" w:rsidRDefault="00765E62" w:rsidP="00765E62">
      <w:pPr>
        <w:rPr>
          <w:lang w:val="sr-Latn-RS"/>
        </w:rPr>
      </w:pP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Ламеларни таложници су направљени од челичног лима и кутијастих цеви. Доњи део таложника чине конуси у којима се таложи муљ који настаје таложењем суспендованих честица док се избистрена вода преко прелива усмерава у излазну комору таложника.Испуну ламелних таложника чине полипропиленске правоугаоне плоче под нагибом преко којих вода струји од конуса ка врху таложника тако да се суспендоване честице крећу низ плоче ка конусима а избистрена вода ка врху таложника.</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Како би се поспешио процес таложења и отпадна вода избистрила до захтеване вредности мутноће од &lt;10 </w:t>
      </w:r>
      <w:r w:rsidRPr="00A80F3F">
        <w:rPr>
          <w:rFonts w:ascii="Arial" w:hAnsi="Arial" w:cs="Arial"/>
          <w:sz w:val="24"/>
          <w:szCs w:val="24"/>
          <w:lang w:val="sr-Latn-RS"/>
        </w:rPr>
        <w:t>NTU</w:t>
      </w:r>
      <w:r w:rsidRPr="00A80F3F">
        <w:rPr>
          <w:rFonts w:ascii="Arial" w:hAnsi="Arial" w:cs="Arial"/>
          <w:sz w:val="24"/>
          <w:szCs w:val="24"/>
          <w:lang w:val="sr-Cyrl-RS"/>
        </w:rPr>
        <w:t xml:space="preserve">, пре уласка у таложнике у воду ће, уз помоћ дозир станице, бити аутоматски додаван флокулант – раствор полиакриламида. Добро мешање полиакриламида и отпадне воде се врши у флокулационим цевима. </w:t>
      </w:r>
    </w:p>
    <w:p w:rsidR="00B54C3C" w:rsidRPr="00A80F3F" w:rsidRDefault="00B54C3C" w:rsidP="00CB7BE8">
      <w:pPr>
        <w:jc w:val="both"/>
        <w:rPr>
          <w:rFonts w:ascii="Arial" w:hAnsi="Arial" w:cs="Arial"/>
          <w:kern w:val="28"/>
          <w:sz w:val="24"/>
          <w:szCs w:val="24"/>
          <w:lang w:val="sr-Cyrl-RS"/>
        </w:rPr>
      </w:pPr>
      <w:r w:rsidRPr="00A80F3F">
        <w:rPr>
          <w:rFonts w:ascii="Arial" w:hAnsi="Arial" w:cs="Arial"/>
          <w:sz w:val="24"/>
          <w:szCs w:val="24"/>
          <w:lang w:val="sr-Cyrl-RS"/>
        </w:rPr>
        <w:t xml:space="preserve">Концентрације потребних хемикалија одређене су </w:t>
      </w:r>
      <w:r w:rsidRPr="00A80F3F">
        <w:rPr>
          <w:rFonts w:ascii="Arial" w:hAnsi="Arial" w:cs="Arial"/>
          <w:sz w:val="24"/>
          <w:szCs w:val="24"/>
        </w:rPr>
        <w:t>“</w:t>
      </w:r>
      <w:r w:rsidRPr="00A80F3F">
        <w:rPr>
          <w:rFonts w:ascii="Arial" w:hAnsi="Arial" w:cs="Arial"/>
          <w:sz w:val="24"/>
          <w:szCs w:val="24"/>
          <w:lang w:val="sr-Latn-RS"/>
        </w:rPr>
        <w:t xml:space="preserve">JAR test- </w:t>
      </w:r>
      <w:r w:rsidRPr="00A80F3F">
        <w:rPr>
          <w:rFonts w:ascii="Arial" w:hAnsi="Arial" w:cs="Arial"/>
          <w:sz w:val="24"/>
          <w:szCs w:val="24"/>
          <w:lang w:val="sr-Cyrl-RS"/>
        </w:rPr>
        <w:t>ом</w:t>
      </w:r>
      <w:r w:rsidRPr="00A80F3F">
        <w:rPr>
          <w:rFonts w:ascii="Arial" w:hAnsi="Arial" w:cs="Arial"/>
          <w:sz w:val="24"/>
          <w:szCs w:val="24"/>
        </w:rPr>
        <w:t>”</w:t>
      </w:r>
      <w:r w:rsidRPr="00A80F3F">
        <w:rPr>
          <w:rFonts w:ascii="Arial" w:hAnsi="Arial" w:cs="Arial"/>
          <w:sz w:val="24"/>
          <w:szCs w:val="24"/>
          <w:lang w:val="sr-Cyrl-RS"/>
        </w:rPr>
        <w:t xml:space="preserve"> који је приказан у оквиру </w:t>
      </w:r>
      <w:r w:rsidRPr="00A80F3F">
        <w:rPr>
          <w:rFonts w:ascii="Arial" w:hAnsi="Arial" w:cs="Arial"/>
          <w:kern w:val="28"/>
          <w:sz w:val="24"/>
          <w:szCs w:val="24"/>
        </w:rPr>
        <w:t>Елаборат</w:t>
      </w:r>
      <w:r w:rsidRPr="00A80F3F">
        <w:rPr>
          <w:rFonts w:ascii="Arial" w:hAnsi="Arial" w:cs="Arial"/>
          <w:kern w:val="28"/>
          <w:sz w:val="24"/>
          <w:szCs w:val="24"/>
          <w:lang w:val="sr-Cyrl-RS"/>
        </w:rPr>
        <w:t>а</w:t>
      </w:r>
      <w:r w:rsidRPr="00A80F3F">
        <w:rPr>
          <w:rFonts w:ascii="Arial" w:hAnsi="Arial" w:cs="Arial"/>
          <w:kern w:val="28"/>
          <w:sz w:val="24"/>
          <w:szCs w:val="24"/>
        </w:rPr>
        <w:t xml:space="preserve"> о </w:t>
      </w:r>
      <w:r w:rsidRPr="00A80F3F">
        <w:rPr>
          <w:rFonts w:ascii="Arial" w:hAnsi="Arial" w:cs="Arial"/>
          <w:kern w:val="28"/>
          <w:sz w:val="24"/>
          <w:szCs w:val="24"/>
          <w:lang w:val="en-GB"/>
        </w:rPr>
        <w:t xml:space="preserve">теренским мерењима и испитивању отпадних вода и муља из процеса </w:t>
      </w:r>
      <w:r w:rsidRPr="00A80F3F">
        <w:rPr>
          <w:rFonts w:ascii="Arial" w:hAnsi="Arial" w:cs="Arial"/>
          <w:kern w:val="28"/>
          <w:sz w:val="24"/>
          <w:szCs w:val="24"/>
        </w:rPr>
        <w:t>прераде воде за пиће у ПП</w:t>
      </w:r>
      <w:r w:rsidR="0098279E">
        <w:rPr>
          <w:rFonts w:ascii="Arial" w:hAnsi="Arial" w:cs="Arial"/>
          <w:kern w:val="28"/>
          <w:sz w:val="24"/>
          <w:szCs w:val="24"/>
          <w:lang w:val="sr-Cyrl-RS"/>
        </w:rPr>
        <w:t>В</w:t>
      </w:r>
      <w:r w:rsidRPr="00A80F3F">
        <w:rPr>
          <w:rFonts w:ascii="Arial" w:hAnsi="Arial" w:cs="Arial"/>
          <w:kern w:val="28"/>
          <w:sz w:val="24"/>
          <w:szCs w:val="24"/>
        </w:rPr>
        <w:t xml:space="preserve"> </w:t>
      </w:r>
      <w:r w:rsidRPr="00A80F3F">
        <w:rPr>
          <w:rFonts w:ascii="Arial" w:hAnsi="Arial" w:cs="Arial"/>
          <w:kern w:val="28"/>
          <w:sz w:val="24"/>
          <w:szCs w:val="24"/>
          <w:lang w:val="sr-Cyrl-RS"/>
        </w:rPr>
        <w:t>,,</w:t>
      </w:r>
      <w:r w:rsidRPr="00A80F3F">
        <w:rPr>
          <w:rFonts w:ascii="Arial" w:hAnsi="Arial" w:cs="Arial"/>
          <w:kern w:val="28"/>
          <w:sz w:val="24"/>
          <w:szCs w:val="24"/>
        </w:rPr>
        <w:t>Бежанија</w:t>
      </w:r>
      <w:r w:rsidRPr="00A80F3F">
        <w:rPr>
          <w:rFonts w:ascii="Arial" w:hAnsi="Arial" w:cs="Arial"/>
          <w:kern w:val="28"/>
          <w:sz w:val="24"/>
          <w:szCs w:val="24"/>
          <w:lang w:val="sr-Cyrl-RS"/>
        </w:rPr>
        <w:t xml:space="preserve">’’. У оквиру </w:t>
      </w:r>
      <w:r w:rsidRPr="00A80F3F">
        <w:rPr>
          <w:rFonts w:ascii="Arial" w:hAnsi="Arial" w:cs="Arial"/>
          <w:kern w:val="28"/>
          <w:sz w:val="24"/>
          <w:szCs w:val="24"/>
          <w:lang w:val="sr-Cyrl-RS"/>
        </w:rPr>
        <w:lastRenderedPageBreak/>
        <w:t>нумеричке документације приказане су концентрације и количине раствора полиакриламида које би било потребно додавати.</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По проласку воде кроз ламеларни таложник, избистрена вода се из таложника гравитационо одводи ка новопројектованом резервоару пречишћене воде.</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Пре враћања на ток сирове воде потребно је анализама доказати да она квалитетом одговара сировој води. </w:t>
      </w:r>
    </w:p>
    <w:p w:rsidR="00B54C3C" w:rsidRPr="00A80F3F" w:rsidRDefault="00B54C3C" w:rsidP="00CB7BE8">
      <w:pPr>
        <w:jc w:val="both"/>
        <w:rPr>
          <w:rFonts w:ascii="Arial" w:hAnsi="Arial" w:cs="Arial"/>
          <w:sz w:val="24"/>
          <w:szCs w:val="24"/>
          <w:lang w:val="sr-Cyrl-RS"/>
        </w:rPr>
      </w:pPr>
    </w:p>
    <w:p w:rsidR="00B54C3C" w:rsidRPr="00A80F3F" w:rsidRDefault="00B54C3C" w:rsidP="00B54C3C">
      <w:pPr>
        <w:rPr>
          <w:rFonts w:ascii="Arial" w:hAnsi="Arial" w:cs="Arial"/>
          <w:sz w:val="24"/>
          <w:szCs w:val="24"/>
          <w:u w:val="single"/>
          <w:lang w:val="sr-Cyrl-RS"/>
        </w:rPr>
      </w:pPr>
      <w:r w:rsidRPr="00A80F3F">
        <w:rPr>
          <w:rFonts w:ascii="Arial" w:hAnsi="Arial" w:cs="Arial"/>
          <w:sz w:val="24"/>
          <w:szCs w:val="24"/>
          <w:u w:val="single"/>
          <w:lang w:val="sr-Cyrl-RS"/>
        </w:rPr>
        <w:t xml:space="preserve">Ток воде са мутноћом мањом од 10 </w:t>
      </w:r>
      <w:r w:rsidRPr="00A80F3F">
        <w:rPr>
          <w:rFonts w:ascii="Arial" w:hAnsi="Arial" w:cs="Arial"/>
          <w:sz w:val="24"/>
          <w:szCs w:val="24"/>
          <w:u w:val="single"/>
          <w:lang w:val="sr-Latn-RS"/>
        </w:rPr>
        <w:t>NTU</w:t>
      </w:r>
      <w:r w:rsidRPr="00A80F3F">
        <w:rPr>
          <w:rFonts w:ascii="Arial" w:hAnsi="Arial" w:cs="Arial"/>
          <w:sz w:val="24"/>
          <w:szCs w:val="24"/>
          <w:u w:val="single"/>
          <w:lang w:val="sr-Cyrl-RS"/>
        </w:rPr>
        <w:t xml:space="preserve"> </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Како је показано резултатима испитивања датом у Елаборату истражних радова, сва вода која показује вредност </w:t>
      </w:r>
      <w:r w:rsidRPr="00A80F3F">
        <w:rPr>
          <w:rFonts w:ascii="Arial" w:hAnsi="Arial" w:cs="Arial"/>
          <w:sz w:val="24"/>
          <w:szCs w:val="24"/>
          <w:lang w:val="sr-Latn-RS"/>
        </w:rPr>
        <w:t xml:space="preserve">NTU </w:t>
      </w:r>
      <w:r w:rsidRPr="00A80F3F">
        <w:rPr>
          <w:rFonts w:ascii="Arial" w:hAnsi="Arial" w:cs="Arial"/>
          <w:sz w:val="24"/>
          <w:szCs w:val="24"/>
          <w:lang w:val="sr-Cyrl-RS"/>
        </w:rPr>
        <w:t xml:space="preserve">мању од 10 (вода након 8 </w:t>
      </w:r>
      <w:r w:rsidRPr="00A80F3F">
        <w:rPr>
          <w:rFonts w:ascii="Arial" w:hAnsi="Arial" w:cs="Arial"/>
          <w:sz w:val="24"/>
          <w:szCs w:val="24"/>
          <w:lang w:val="sr-Latn-RS"/>
        </w:rPr>
        <w:t>min</w:t>
      </w:r>
      <w:r w:rsidRPr="00A80F3F">
        <w:rPr>
          <w:rFonts w:ascii="Arial" w:hAnsi="Arial" w:cs="Arial"/>
          <w:sz w:val="24"/>
          <w:szCs w:val="24"/>
          <w:lang w:val="sr-Cyrl-RS"/>
        </w:rPr>
        <w:t xml:space="preserve"> прања), директно се усмерава ка новопројектованом резервоару пречишћене воде. Прорачун капацитета базена дат је у нумеричкој документацији овог документа. Пречишћене воде, чија мутноћа има вредности мање од 10 </w:t>
      </w:r>
      <w:r w:rsidRPr="00A80F3F">
        <w:rPr>
          <w:rFonts w:ascii="Arial" w:hAnsi="Arial" w:cs="Arial"/>
          <w:sz w:val="24"/>
          <w:szCs w:val="24"/>
          <w:lang w:val="sr-Latn-RS"/>
        </w:rPr>
        <w:t>NTU</w:t>
      </w:r>
      <w:r w:rsidRPr="00A80F3F">
        <w:rPr>
          <w:rFonts w:ascii="Arial" w:hAnsi="Arial" w:cs="Arial"/>
          <w:sz w:val="24"/>
          <w:szCs w:val="24"/>
          <w:lang w:val="sr-Cyrl-RS"/>
        </w:rPr>
        <w:t>, из овог резервоара се враћају на ток сирове воде.</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Према захтевима Инвеститора проток воде која се враћа у ток сирове воде не сме да прелази 10% садашњег протока улазне сирове воде. На основу свих података и прорачуна усвојен је проток враћања третиране воде од прања филтера из новопројектованог резервоара пречишћене воде на ток сирове воде у вредности од </w:t>
      </w:r>
      <w:r w:rsidRPr="00A80F3F">
        <w:rPr>
          <w:rFonts w:ascii="Arial" w:hAnsi="Arial" w:cs="Arial"/>
          <w:sz w:val="24"/>
          <w:szCs w:val="24"/>
          <w:lang w:val="sr-Latn-RS"/>
        </w:rPr>
        <w:t>68 l/s</w:t>
      </w:r>
      <w:r w:rsidRPr="00A80F3F">
        <w:rPr>
          <w:rFonts w:ascii="Arial" w:hAnsi="Arial" w:cs="Arial"/>
          <w:sz w:val="24"/>
          <w:szCs w:val="24"/>
          <w:lang w:val="sr-Cyrl-RS"/>
        </w:rPr>
        <w:t>.</w:t>
      </w:r>
      <w:r w:rsidRPr="00A80F3F">
        <w:rPr>
          <w:rFonts w:ascii="Arial" w:hAnsi="Arial" w:cs="Arial"/>
          <w:sz w:val="24"/>
          <w:szCs w:val="24"/>
        </w:rPr>
        <w:t xml:space="preserve"> </w:t>
      </w:r>
      <w:r w:rsidRPr="00A80F3F">
        <w:rPr>
          <w:rFonts w:ascii="Arial" w:hAnsi="Arial" w:cs="Arial"/>
          <w:sz w:val="24"/>
          <w:szCs w:val="24"/>
          <w:lang w:val="sr-Cyrl-RS"/>
        </w:rPr>
        <w:t xml:space="preserve">Као што је напоменуто, пре враћања третиране воде на ток сирове воде потребно је анализама доказати да она квалитетом одговара сировој води. </w:t>
      </w:r>
    </w:p>
    <w:p w:rsidR="00B54C3C" w:rsidRPr="00A80F3F" w:rsidRDefault="00B54C3C" w:rsidP="00B54C3C">
      <w:pPr>
        <w:rPr>
          <w:rFonts w:ascii="Arial" w:hAnsi="Arial" w:cs="Arial"/>
          <w:sz w:val="24"/>
          <w:szCs w:val="24"/>
          <w:lang w:val="sr-Cyrl-RS"/>
        </w:rPr>
      </w:pPr>
    </w:p>
    <w:p w:rsidR="00B54C3C" w:rsidRPr="00A80F3F" w:rsidRDefault="00B54C3C" w:rsidP="00B54C3C">
      <w:pPr>
        <w:rPr>
          <w:rFonts w:ascii="Arial" w:hAnsi="Arial" w:cs="Arial"/>
          <w:b/>
          <w:bCs/>
          <w:sz w:val="24"/>
          <w:szCs w:val="24"/>
          <w:u w:val="single"/>
          <w:lang w:val="sr-Cyrl-RS"/>
        </w:rPr>
      </w:pPr>
      <w:r w:rsidRPr="00A80F3F">
        <w:rPr>
          <w:rFonts w:ascii="Arial" w:hAnsi="Arial" w:cs="Arial"/>
          <w:b/>
          <w:bCs/>
          <w:sz w:val="24"/>
          <w:szCs w:val="24"/>
          <w:u w:val="single"/>
          <w:lang w:val="sr-Cyrl-RS"/>
        </w:rPr>
        <w:t>Линија за обраду муља</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Након обраде отпадне воде на ламеларним таложницима издваја се одређена количина отпадног муља. Сав муљ који настаје у таложницима таложењем суспендованих честица гравитационо се усмерава у муљни базен. Из овог муљног базена се помоћу уроњених пумпи (једна радна, једна резервна) капацитете 2,2 </w:t>
      </w:r>
      <w:r w:rsidRPr="00A80F3F">
        <w:rPr>
          <w:rFonts w:ascii="Arial" w:hAnsi="Arial" w:cs="Arial"/>
          <w:sz w:val="24"/>
          <w:szCs w:val="24"/>
          <w:lang w:val="sr-Latn-RS"/>
        </w:rPr>
        <w:t>l/s</w:t>
      </w:r>
      <w:r w:rsidRPr="00A80F3F">
        <w:rPr>
          <w:rFonts w:ascii="Arial" w:hAnsi="Arial" w:cs="Arial"/>
          <w:sz w:val="24"/>
          <w:szCs w:val="24"/>
          <w:lang w:val="sr-Cyrl-RS"/>
        </w:rPr>
        <w:t xml:space="preserve"> муљ усмерава ка постројењу за дехидратацију муља. Ово постројење састоји се од центрифугалног декантера, пужног транспортера и прихватних контејнера. </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Декантер ће се налазити у објекту изнад компензационог резервоара, док ће се прихватни контејнери налазити изван објекта, тако да се обезводњени, тј. угушћен муљ помоћу пужног транспортера транспортује до прихватних контејнера. </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Непосредно пре уласка у декантер центрифугу дозира се раствор полиелектролита у сврху побољшања таложења и раздвајања фаза. Поводом тога предвиђена је уградња станице за припрему и дозирање полиелектролита.</w:t>
      </w:r>
    </w:p>
    <w:p w:rsidR="00B54C3C" w:rsidRPr="00A80F3F" w:rsidRDefault="00B54C3C" w:rsidP="00D56B98">
      <w:pPr>
        <w:jc w:val="both"/>
        <w:rPr>
          <w:rFonts w:ascii="Arial" w:hAnsi="Arial" w:cs="Arial"/>
          <w:sz w:val="24"/>
          <w:szCs w:val="24"/>
          <w:lang w:val="sr-Cyrl-RS"/>
        </w:rPr>
      </w:pPr>
      <w:r w:rsidRPr="00A80F3F">
        <w:rPr>
          <w:rFonts w:ascii="Arial" w:hAnsi="Arial" w:cs="Arial"/>
          <w:sz w:val="24"/>
          <w:szCs w:val="24"/>
          <w:lang w:val="sr-Cyrl-RS"/>
        </w:rPr>
        <w:lastRenderedPageBreak/>
        <w:t xml:space="preserve">Након обраде на декантер центрифуги муљни слој се даље обрађује на пужном транспортеру, који виши додатно обезводњавање и транспорт истог. За водени слој добијен након обраде у декантеру планирано је да се врати на почетак тока обраде воде од прања филтера, односно у компензациони базен. Уколико се покаже да он због превисоког садржаја резидуала полиелектролита не сме бити враћен на почетак обраде воде од прања филтера, биће усмерен ка излазу у канализацију. </w:t>
      </w:r>
    </w:p>
    <w:p w:rsidR="00B54C3C" w:rsidRPr="00A80F3F" w:rsidRDefault="00B54C3C" w:rsidP="00CB7BE8">
      <w:pPr>
        <w:jc w:val="both"/>
        <w:rPr>
          <w:rFonts w:ascii="Arial" w:hAnsi="Arial" w:cs="Arial"/>
          <w:sz w:val="24"/>
          <w:szCs w:val="24"/>
          <w:lang w:val="sr-Cyrl-RS"/>
        </w:rPr>
      </w:pPr>
      <w:r w:rsidRPr="00A80F3F">
        <w:rPr>
          <w:rFonts w:ascii="Arial" w:hAnsi="Arial" w:cs="Arial"/>
          <w:sz w:val="24"/>
          <w:szCs w:val="24"/>
          <w:lang w:val="sr-Cyrl-RS"/>
        </w:rPr>
        <w:t xml:space="preserve">Муљна фаза након декантера улази на пужни транспортер постављен под углом. Док путује транспортером из улазне фазе се издваја вода која се као избистрена издваја на доњем крају уређаја одакле се враћа на почетак процеса обраде отпадне воде, односно у компензациони базен. Финално добијени муљ након пужног транспортера, привремено се складишти у контејнерима. </w:t>
      </w:r>
    </w:p>
    <w:p w:rsidR="00CB7BE8" w:rsidRPr="00A80F3F" w:rsidRDefault="00CB7BE8" w:rsidP="00CB7BE8">
      <w:pPr>
        <w:jc w:val="both"/>
        <w:rPr>
          <w:rFonts w:ascii="Arial" w:hAnsi="Arial" w:cs="Arial"/>
          <w:sz w:val="24"/>
          <w:lang w:val="sr-Cyrl-RS"/>
        </w:rPr>
      </w:pPr>
      <w:r w:rsidRPr="00A80F3F">
        <w:rPr>
          <w:rFonts w:ascii="Arial" w:hAnsi="Arial" w:cs="Arial"/>
          <w:sz w:val="24"/>
          <w:lang w:val="sr-Cyrl-RS"/>
        </w:rPr>
        <w:t>Дакле, на основу техничких, технолошких, економских, функционалних и еколошких услова</w:t>
      </w:r>
      <w:r w:rsidRPr="00A80F3F">
        <w:rPr>
          <w:rFonts w:ascii="Arial" w:hAnsi="Arial" w:cs="Arial"/>
          <w:sz w:val="24"/>
          <w:lang w:val="sr-Latn-RS"/>
        </w:rPr>
        <w:t xml:space="preserve"> </w:t>
      </w:r>
      <w:r w:rsidRPr="00A80F3F">
        <w:rPr>
          <w:rFonts w:ascii="Arial" w:hAnsi="Arial" w:cs="Arial"/>
          <w:sz w:val="24"/>
          <w:lang w:val="sr-Cyrl-RS"/>
        </w:rPr>
        <w:t xml:space="preserve">Инвеститор је одлучио да се као оптимално решење за пречишћавање отпадних вода од прања филтера у оквиру ПП Бежанија усвоји </w:t>
      </w:r>
      <w:r w:rsidRPr="00A80F3F">
        <w:rPr>
          <w:rFonts w:ascii="Arial" w:hAnsi="Arial" w:cs="Arial"/>
          <w:bCs/>
          <w:sz w:val="24"/>
          <w:lang w:val="sr-Cyrl-RS"/>
        </w:rPr>
        <w:t>варијантно решење 2 – ултрафилтрација</w:t>
      </w:r>
      <w:r w:rsidRPr="00A80F3F">
        <w:rPr>
          <w:rFonts w:ascii="Arial" w:hAnsi="Arial" w:cs="Arial"/>
          <w:sz w:val="24"/>
          <w:lang w:val="sr-Cyrl-RS"/>
        </w:rPr>
        <w:t xml:space="preserve">, које је детаљно приказано и описано поглављу 2 овог Захтева. </w:t>
      </w:r>
    </w:p>
    <w:p w:rsidR="00CC34CD" w:rsidRPr="00A80F3F" w:rsidRDefault="00CC34CD" w:rsidP="00CC34CD">
      <w:pPr>
        <w:rPr>
          <w:rFonts w:ascii="Arial" w:hAnsi="Arial" w:cs="Arial"/>
          <w:lang w:val="sr-Cyrl-RS"/>
        </w:rPr>
      </w:pPr>
    </w:p>
    <w:p w:rsidR="00A24D95" w:rsidRPr="0098279E" w:rsidRDefault="0098279E" w:rsidP="00765E62">
      <w:pPr>
        <w:pStyle w:val="Heading1"/>
        <w:spacing w:after="240"/>
        <w:jc w:val="both"/>
        <w:rPr>
          <w:rFonts w:cs="Arial"/>
          <w:lang w:val="sr-Cyrl-RS"/>
        </w:rPr>
      </w:pPr>
      <w:bookmarkStart w:id="5" w:name="_Toc161751566"/>
      <w:r w:rsidRPr="00A80F3F">
        <w:rPr>
          <w:rFonts w:cs="Arial"/>
        </w:rPr>
        <w:t>4.</w:t>
      </w:r>
      <w:bookmarkEnd w:id="5"/>
      <w:r w:rsidRPr="00A80F3F">
        <w:rPr>
          <w:rFonts w:cs="Arial"/>
          <w:lang w:val="sr-Cyrl-RS"/>
        </w:rPr>
        <w:t xml:space="preserve"> </w:t>
      </w:r>
      <w:r w:rsidRPr="00A80F3F">
        <w:rPr>
          <w:rFonts w:cs="Arial"/>
        </w:rPr>
        <w:t>ОПИС ЧИНИЛАЦА ЖИВОТНЕ СРЕДИНЕ</w:t>
      </w:r>
      <w:r w:rsidRPr="00A80F3F">
        <w:rPr>
          <w:rFonts w:cs="Arial"/>
          <w:lang w:val="sr-Cyrl-RS"/>
        </w:rPr>
        <w:t xml:space="preserve"> </w:t>
      </w:r>
      <w:r w:rsidRPr="00A80F3F">
        <w:rPr>
          <w:rFonts w:cs="Arial"/>
        </w:rPr>
        <w:t xml:space="preserve">ЗА КОЈЕ ПОСТОЈИ МОГУЋНОСТ ДА БУДУ ЗНАТНО ИЗЛОЖЕНИ РИЗИКУ УСЛЕД </w:t>
      </w:r>
      <w:r>
        <w:rPr>
          <w:rFonts w:cs="Arial"/>
        </w:rPr>
        <w:t>РЕАЛИЗАЦИЈЕ ПРОЈЕКТА УКЉУЧУЈУЋИ</w:t>
      </w:r>
    </w:p>
    <w:p w:rsidR="000814C1" w:rsidRPr="00A80F3F" w:rsidRDefault="000814C1" w:rsidP="00765E62">
      <w:pPr>
        <w:spacing w:before="60" w:after="120"/>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становништво</w:t>
      </w:r>
    </w:p>
    <w:p w:rsidR="00D56B98" w:rsidRPr="00A80F3F" w:rsidRDefault="00D56B98" w:rsidP="00765E62">
      <w:pPr>
        <w:spacing w:before="120" w:after="120"/>
        <w:jc w:val="both"/>
        <w:rPr>
          <w:rFonts w:ascii="Arial" w:hAnsi="Arial" w:cs="Arial"/>
          <w:sz w:val="24"/>
          <w:szCs w:val="24"/>
          <w:lang w:val="sr-Cyrl-RS"/>
        </w:rPr>
      </w:pPr>
      <w:r w:rsidRPr="00A80F3F">
        <w:rPr>
          <w:rFonts w:ascii="Arial" w:hAnsi="Arial" w:cs="Arial"/>
          <w:sz w:val="24"/>
          <w:szCs w:val="24"/>
          <w:lang w:val="sr-Cyrl-RS"/>
        </w:rPr>
        <w:t>Према попису становништва из 2022. број становника централног градског језгра износио је 1.197.714, док у широј околини живи 1.681.405 становника, што чини нешто преко 25% укупног становништва Републике Србије.</w:t>
      </w:r>
    </w:p>
    <w:p w:rsidR="00D56B98" w:rsidRPr="00A80F3F" w:rsidRDefault="00D56B98" w:rsidP="00765E62">
      <w:pPr>
        <w:spacing w:before="120" w:after="120"/>
        <w:jc w:val="both"/>
        <w:rPr>
          <w:rFonts w:ascii="Arial" w:hAnsi="Arial" w:cs="Arial"/>
          <w:sz w:val="24"/>
          <w:szCs w:val="24"/>
          <w:lang w:val="sr-Cyrl-RS"/>
        </w:rPr>
      </w:pPr>
      <w:r w:rsidRPr="00A80F3F">
        <w:rPr>
          <w:rFonts w:ascii="Arial" w:hAnsi="Arial" w:cs="Arial"/>
          <w:sz w:val="24"/>
          <w:szCs w:val="24"/>
          <w:lang w:val="sr-Cyrl-RS"/>
        </w:rPr>
        <w:t xml:space="preserve">На територији општине Нови Београд живи 209.763 становника. </w:t>
      </w:r>
    </w:p>
    <w:p w:rsidR="00D56B98" w:rsidRPr="00A80F3F" w:rsidRDefault="006C48FA" w:rsidP="00765E62">
      <w:pPr>
        <w:spacing w:before="60" w:after="120"/>
        <w:jc w:val="both"/>
        <w:rPr>
          <w:rFonts w:ascii="Arial" w:hAnsi="Arial" w:cs="Arial"/>
          <w:bCs/>
          <w:sz w:val="24"/>
          <w:szCs w:val="24"/>
          <w:lang w:val="sr-Cyrl-RS"/>
        </w:rPr>
      </w:pPr>
      <w:r w:rsidRPr="00A80F3F">
        <w:rPr>
          <w:rFonts w:ascii="Arial" w:hAnsi="Arial" w:cs="Arial"/>
          <w:bCs/>
          <w:sz w:val="24"/>
          <w:szCs w:val="24"/>
          <w:lang w:val="sr-Cyrl-RS"/>
        </w:rPr>
        <w:t>Просечна густина насељености града Београд износи 519,8 ст/км</w:t>
      </w:r>
      <w:r w:rsidRPr="00A80F3F">
        <w:rPr>
          <w:rFonts w:ascii="Arial" w:hAnsi="Arial" w:cs="Arial"/>
          <w:bCs/>
          <w:sz w:val="24"/>
          <w:szCs w:val="24"/>
          <w:vertAlign w:val="superscript"/>
          <w:lang w:val="sr-Cyrl-RS"/>
        </w:rPr>
        <w:t>2</w:t>
      </w:r>
      <w:r w:rsidRPr="00A80F3F">
        <w:rPr>
          <w:rFonts w:ascii="Arial" w:hAnsi="Arial" w:cs="Arial"/>
          <w:bCs/>
          <w:sz w:val="24"/>
          <w:szCs w:val="24"/>
          <w:lang w:val="sr-Cyrl-RS"/>
        </w:rPr>
        <w:t>, општине Нови Београд 5.148 ст/км</w:t>
      </w:r>
      <w:r w:rsidRPr="00A80F3F">
        <w:rPr>
          <w:rFonts w:ascii="Arial" w:hAnsi="Arial" w:cs="Arial"/>
          <w:bCs/>
          <w:sz w:val="24"/>
          <w:szCs w:val="24"/>
          <w:vertAlign w:val="superscript"/>
          <w:lang w:val="sr-Cyrl-RS"/>
        </w:rPr>
        <w:t>2</w:t>
      </w:r>
      <w:r w:rsidRPr="00A80F3F">
        <w:rPr>
          <w:rFonts w:ascii="Arial" w:hAnsi="Arial" w:cs="Arial"/>
          <w:bCs/>
          <w:sz w:val="24"/>
          <w:szCs w:val="24"/>
          <w:lang w:val="sr-Cyrl-RS"/>
        </w:rPr>
        <w:t>.</w:t>
      </w:r>
    </w:p>
    <w:p w:rsidR="00B37757" w:rsidRPr="00A80F3F" w:rsidRDefault="00B37757" w:rsidP="00765E62">
      <w:pPr>
        <w:spacing w:before="60" w:after="120"/>
        <w:jc w:val="both"/>
        <w:rPr>
          <w:rFonts w:ascii="Arial" w:hAnsi="Arial" w:cs="Arial"/>
          <w:bCs/>
          <w:sz w:val="24"/>
          <w:szCs w:val="24"/>
          <w:lang w:val="sr-Latn-RS"/>
        </w:rPr>
      </w:pPr>
      <w:r w:rsidRPr="00A80F3F">
        <w:rPr>
          <w:rFonts w:ascii="Arial" w:hAnsi="Arial" w:cs="Arial"/>
          <w:bCs/>
          <w:sz w:val="24"/>
          <w:szCs w:val="24"/>
          <w:lang w:val="sr-Cyrl-RS"/>
        </w:rPr>
        <w:t>Дакле, територија општине Нови Београд спада у густо насељена подручја. Предметна парцела на којој је планирана реконструкција, односно изградња новог система представља засебну целину, издвојену од околних стамбених зграда.</w:t>
      </w:r>
    </w:p>
    <w:p w:rsidR="00765E62" w:rsidRPr="00A80F3F" w:rsidRDefault="00765E62" w:rsidP="00765E62">
      <w:pPr>
        <w:spacing w:before="60" w:after="120"/>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б</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фауна</w:t>
      </w:r>
    </w:p>
    <w:p w:rsidR="00B37757" w:rsidRPr="00A80F3F" w:rsidRDefault="00B37757" w:rsidP="000814C1">
      <w:pPr>
        <w:spacing w:before="60" w:after="120" w:line="240" w:lineRule="auto"/>
        <w:jc w:val="both"/>
        <w:rPr>
          <w:rFonts w:ascii="Arial" w:hAnsi="Arial" w:cs="Arial"/>
          <w:bCs/>
          <w:sz w:val="24"/>
          <w:szCs w:val="24"/>
          <w:lang w:val="sr-Latn-RS"/>
        </w:rPr>
      </w:pPr>
      <w:r w:rsidRPr="00A80F3F">
        <w:rPr>
          <w:rFonts w:ascii="Arial" w:hAnsi="Arial" w:cs="Arial"/>
          <w:bCs/>
          <w:sz w:val="24"/>
          <w:szCs w:val="24"/>
          <w:lang w:val="sr-Cyrl-RS"/>
        </w:rPr>
        <w:t>Постројење својим радом не ствара никакав утицај на фауну. Штавише, својим радом може само допринети побољшању крајњег реципијента, односно реке Саве, чиме може имати само позитиван утицај на акватичне организме.</w:t>
      </w:r>
    </w:p>
    <w:p w:rsidR="00765E62" w:rsidRPr="00A80F3F" w:rsidRDefault="00765E62" w:rsidP="000814C1">
      <w:pPr>
        <w:spacing w:before="60" w:after="120" w:line="240" w:lineRule="auto"/>
        <w:jc w:val="both"/>
        <w:rPr>
          <w:rFonts w:ascii="Arial" w:hAnsi="Arial" w:cs="Arial"/>
          <w:bCs/>
          <w:sz w:val="24"/>
          <w:szCs w:val="24"/>
          <w:lang w:val="sr-Latn-RS"/>
        </w:rPr>
      </w:pPr>
    </w:p>
    <w:p w:rsidR="00D56B98"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в</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флора</w:t>
      </w:r>
    </w:p>
    <w:p w:rsidR="00B37757" w:rsidRPr="00A80F3F" w:rsidRDefault="00B37757" w:rsidP="00B37757">
      <w:pPr>
        <w:spacing w:before="60" w:after="120" w:line="240" w:lineRule="auto"/>
        <w:jc w:val="both"/>
        <w:rPr>
          <w:rFonts w:ascii="Arial" w:hAnsi="Arial" w:cs="Arial"/>
          <w:bCs/>
          <w:sz w:val="24"/>
          <w:szCs w:val="24"/>
          <w:lang w:val="sr-Cyrl-RS"/>
        </w:rPr>
      </w:pPr>
      <w:r w:rsidRPr="00A80F3F">
        <w:rPr>
          <w:rFonts w:ascii="Arial" w:hAnsi="Arial" w:cs="Arial"/>
          <w:bCs/>
          <w:sz w:val="24"/>
          <w:szCs w:val="24"/>
          <w:lang w:val="sr-Cyrl-RS"/>
        </w:rPr>
        <w:t xml:space="preserve">На локацији на којој је планирана изградња постројења за третман отпадних вода у оквиру постојећег комплекса ППВ Бежаније, нема заштићених подручја за које је спроведен или покренут поступак заштите, утврђених еколошки значајних подручја и еколошких коридора од међународног значаја еколошке мреже Републике Србије. </w:t>
      </w:r>
    </w:p>
    <w:p w:rsidR="00B37757" w:rsidRPr="00A80F3F" w:rsidRDefault="00B37757" w:rsidP="00B37757">
      <w:pPr>
        <w:spacing w:before="60" w:after="120" w:line="240" w:lineRule="auto"/>
        <w:jc w:val="both"/>
        <w:rPr>
          <w:rFonts w:ascii="Arial" w:hAnsi="Arial" w:cs="Arial"/>
          <w:bCs/>
          <w:sz w:val="24"/>
          <w:szCs w:val="24"/>
          <w:lang w:val="sr-Latn-RS"/>
        </w:rPr>
      </w:pPr>
      <w:r w:rsidRPr="00A80F3F">
        <w:rPr>
          <w:rFonts w:ascii="Arial" w:hAnsi="Arial" w:cs="Arial"/>
          <w:bCs/>
          <w:sz w:val="24"/>
          <w:szCs w:val="24"/>
          <w:lang w:val="sr-Cyrl-RS"/>
        </w:rPr>
        <w:t>Постројење својим радом не ствара никакав утицај на флору.</w:t>
      </w:r>
    </w:p>
    <w:p w:rsidR="00765E62" w:rsidRPr="00A80F3F" w:rsidRDefault="00765E62" w:rsidP="00B37757">
      <w:pPr>
        <w:spacing w:before="60" w:after="120" w:line="240" w:lineRule="auto"/>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г</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земљиште</w:t>
      </w:r>
    </w:p>
    <w:p w:rsidR="00B37757" w:rsidRPr="00A80F3F" w:rsidRDefault="00B37757" w:rsidP="000814C1">
      <w:pPr>
        <w:spacing w:before="60" w:after="120" w:line="240" w:lineRule="auto"/>
        <w:jc w:val="both"/>
        <w:rPr>
          <w:rFonts w:ascii="Arial" w:hAnsi="Arial" w:cs="Arial"/>
          <w:bCs/>
          <w:sz w:val="24"/>
          <w:szCs w:val="24"/>
          <w:lang w:val="sr-Latn-RS"/>
        </w:rPr>
      </w:pPr>
      <w:r w:rsidRPr="00A80F3F">
        <w:rPr>
          <w:rFonts w:ascii="Arial" w:hAnsi="Arial" w:cs="Arial"/>
          <w:bCs/>
          <w:sz w:val="24"/>
          <w:szCs w:val="24"/>
          <w:lang w:val="sr-Cyrl-RS"/>
        </w:rPr>
        <w:t xml:space="preserve">Рад постројења не укључује било какву интеракцију са земљиштем. </w:t>
      </w:r>
    </w:p>
    <w:p w:rsidR="00765E62" w:rsidRPr="00A80F3F" w:rsidRDefault="00765E62" w:rsidP="000814C1">
      <w:pPr>
        <w:spacing w:before="60" w:after="120" w:line="240" w:lineRule="auto"/>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д</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вода</w:t>
      </w:r>
      <w:r w:rsidRPr="00A80F3F">
        <w:rPr>
          <w:rFonts w:ascii="Arial" w:hAnsi="Arial" w:cs="Arial"/>
          <w:b/>
          <w:bCs/>
          <w:sz w:val="24"/>
          <w:szCs w:val="24"/>
          <w:lang w:val="sr-Cyrl-RS"/>
        </w:rPr>
        <w:t>;</w:t>
      </w:r>
    </w:p>
    <w:p w:rsidR="00B37757" w:rsidRPr="00A80F3F" w:rsidRDefault="00B37757" w:rsidP="000814C1">
      <w:pPr>
        <w:spacing w:before="60" w:after="120" w:line="240" w:lineRule="auto"/>
        <w:jc w:val="both"/>
        <w:rPr>
          <w:rFonts w:ascii="Arial" w:hAnsi="Arial" w:cs="Arial"/>
          <w:bCs/>
          <w:sz w:val="24"/>
          <w:szCs w:val="24"/>
          <w:lang w:val="sr-Latn-RS"/>
        </w:rPr>
      </w:pPr>
      <w:r w:rsidRPr="00A80F3F">
        <w:rPr>
          <w:rFonts w:ascii="Arial" w:hAnsi="Arial" w:cs="Arial"/>
          <w:bCs/>
          <w:sz w:val="24"/>
          <w:szCs w:val="24"/>
          <w:lang w:val="sr-Cyrl-RS"/>
        </w:rPr>
        <w:t>Утицај на воду може бити само позитиван, јер прерађена отпадна вода одлази у крајњи реципијент, односно реку Саву.</w:t>
      </w:r>
    </w:p>
    <w:p w:rsidR="00765E62" w:rsidRPr="00A80F3F" w:rsidRDefault="00765E62" w:rsidP="000814C1">
      <w:pPr>
        <w:spacing w:before="60" w:after="120" w:line="240" w:lineRule="auto"/>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ђ</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ваздух</w:t>
      </w:r>
      <w:r w:rsidRPr="00A80F3F">
        <w:rPr>
          <w:rFonts w:ascii="Arial" w:hAnsi="Arial" w:cs="Arial"/>
          <w:b/>
          <w:bCs/>
          <w:sz w:val="24"/>
          <w:szCs w:val="24"/>
          <w:lang w:val="sr-Cyrl-RS"/>
        </w:rPr>
        <w:t>;</w:t>
      </w:r>
    </w:p>
    <w:p w:rsidR="00B37757" w:rsidRPr="00A80F3F" w:rsidRDefault="00B37757" w:rsidP="00B37757">
      <w:pPr>
        <w:autoSpaceDE w:val="0"/>
        <w:autoSpaceDN w:val="0"/>
        <w:adjustRightInd w:val="0"/>
        <w:spacing w:after="120"/>
        <w:jc w:val="both"/>
        <w:rPr>
          <w:rFonts w:ascii="Arial" w:hAnsi="Arial" w:cs="Arial"/>
          <w:sz w:val="24"/>
          <w:szCs w:val="24"/>
          <w:lang w:val="sr-Latn-RS"/>
        </w:rPr>
      </w:pPr>
      <w:r w:rsidRPr="00A80F3F">
        <w:rPr>
          <w:rFonts w:ascii="Arial" w:hAnsi="Arial" w:cs="Arial"/>
          <w:sz w:val="24"/>
          <w:szCs w:val="24"/>
          <w:lang w:val="sr-Cyrl-RS"/>
        </w:rPr>
        <w:t>При раду постројења за прераду воде не јављају се никакве емисије, нити постоји било какав утицај на квалитет ваздуха у ширем окружењу постројења.</w:t>
      </w:r>
    </w:p>
    <w:p w:rsidR="00765E62" w:rsidRPr="00A80F3F" w:rsidRDefault="00765E62" w:rsidP="00B37757">
      <w:pPr>
        <w:autoSpaceDE w:val="0"/>
        <w:autoSpaceDN w:val="0"/>
        <w:adjustRightInd w:val="0"/>
        <w:spacing w:after="120"/>
        <w:jc w:val="both"/>
        <w:rPr>
          <w:rFonts w:ascii="Arial" w:hAnsi="Arial" w:cs="Arial"/>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е</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климатски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чиниоци</w:t>
      </w:r>
      <w:r w:rsidRPr="00A80F3F">
        <w:rPr>
          <w:rFonts w:ascii="Arial" w:hAnsi="Arial" w:cs="Arial"/>
          <w:b/>
          <w:bCs/>
          <w:sz w:val="24"/>
          <w:szCs w:val="24"/>
          <w:lang w:val="sr-Cyrl-RS"/>
        </w:rPr>
        <w:t>;</w:t>
      </w:r>
    </w:p>
    <w:p w:rsidR="00B37757" w:rsidRPr="00A80F3F" w:rsidRDefault="00B37757" w:rsidP="000814C1">
      <w:pPr>
        <w:spacing w:before="60" w:after="120" w:line="240" w:lineRule="auto"/>
        <w:jc w:val="both"/>
        <w:rPr>
          <w:rFonts w:ascii="Arial" w:hAnsi="Arial" w:cs="Arial"/>
          <w:bCs/>
          <w:sz w:val="24"/>
          <w:szCs w:val="24"/>
          <w:lang w:val="sr-Latn-RS"/>
        </w:rPr>
      </w:pPr>
      <w:r w:rsidRPr="00A80F3F">
        <w:rPr>
          <w:rFonts w:ascii="Arial" w:hAnsi="Arial" w:cs="Arial"/>
          <w:bCs/>
          <w:sz w:val="24"/>
          <w:szCs w:val="24"/>
          <w:lang w:val="sr-Cyrl-RS"/>
        </w:rPr>
        <w:t>Рад ППВ нема никакав утицај на климу. Изградња постројења ни на који начин нема утицаја на климатске чиниоце.</w:t>
      </w:r>
    </w:p>
    <w:p w:rsidR="00765E62" w:rsidRPr="00A80F3F" w:rsidRDefault="00765E62" w:rsidP="000814C1">
      <w:pPr>
        <w:spacing w:before="60" w:after="120" w:line="240" w:lineRule="auto"/>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ж</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грађевине</w:t>
      </w:r>
      <w:r w:rsidRPr="00A80F3F">
        <w:rPr>
          <w:rFonts w:ascii="Arial" w:hAnsi="Arial" w:cs="Arial"/>
          <w:b/>
          <w:bCs/>
          <w:sz w:val="24"/>
          <w:szCs w:val="24"/>
          <w:lang w:val="sr-Cyrl-RS"/>
        </w:rPr>
        <w:t>;</w:t>
      </w:r>
    </w:p>
    <w:p w:rsidR="00FB6F29" w:rsidRPr="00A80F3F" w:rsidRDefault="00FB6F29" w:rsidP="00FB6F29">
      <w:pPr>
        <w:spacing w:before="60" w:after="120"/>
        <w:jc w:val="both"/>
        <w:rPr>
          <w:rFonts w:ascii="Arial" w:hAnsi="Arial" w:cs="Arial"/>
          <w:bCs/>
          <w:sz w:val="24"/>
          <w:szCs w:val="24"/>
          <w:lang w:val="sr-Latn-RS"/>
        </w:rPr>
      </w:pPr>
      <w:r w:rsidRPr="00A80F3F">
        <w:rPr>
          <w:rFonts w:ascii="Arial" w:hAnsi="Arial" w:cs="Arial"/>
          <w:bCs/>
          <w:sz w:val="24"/>
          <w:szCs w:val="24"/>
          <w:lang w:val="sr-Cyrl-RS"/>
        </w:rPr>
        <w:t>У непосредној близини објекта налазе се стамбене зграде, куће и пословни објекти. Обзиром да се пројекат изводи на подручју градског језгра града Београда, око предметне парцеле налазе се градске саобраћајнице, стамбене зграде и породичне куће,као  и пословни објекти. Врста делатности и обликовање објекта је у складу са густо изграђеним окружењем, па се не очекују било какви утицаји на околне грађевине.</w:t>
      </w:r>
    </w:p>
    <w:p w:rsidR="00765E62" w:rsidRPr="00A80F3F" w:rsidRDefault="00765E62" w:rsidP="00FB6F29">
      <w:pPr>
        <w:spacing w:before="60" w:after="120"/>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з</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непокретна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културна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добра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археолошка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налазишта</w:t>
      </w:r>
      <w:r w:rsidRPr="00A80F3F">
        <w:rPr>
          <w:rFonts w:ascii="Arial" w:hAnsi="Arial" w:cs="Arial"/>
          <w:b/>
          <w:bCs/>
          <w:sz w:val="24"/>
          <w:szCs w:val="24"/>
          <w:lang w:val="sr-Cyrl-RS"/>
        </w:rPr>
        <w:t>;</w:t>
      </w:r>
    </w:p>
    <w:p w:rsidR="00FB6F29" w:rsidRPr="00A80F3F" w:rsidRDefault="00FB6F29" w:rsidP="00FB6F29">
      <w:pPr>
        <w:spacing w:before="60" w:after="120"/>
        <w:jc w:val="both"/>
        <w:rPr>
          <w:rFonts w:ascii="Arial" w:hAnsi="Arial" w:cs="Arial"/>
          <w:bCs/>
          <w:sz w:val="24"/>
          <w:szCs w:val="24"/>
          <w:lang w:val="sr-Cyrl-RS"/>
        </w:rPr>
      </w:pPr>
      <w:r w:rsidRPr="00A80F3F">
        <w:rPr>
          <w:rFonts w:ascii="Arial" w:hAnsi="Arial" w:cs="Arial"/>
          <w:bCs/>
          <w:sz w:val="24"/>
          <w:szCs w:val="24"/>
          <w:lang w:val="sr-Cyrl-RS"/>
        </w:rPr>
        <w:t xml:space="preserve">Увидом у археолошку документацију Завода за заштиту споменика културе града Београда констатовано је да се предметни простор налази у непосредној близини археолошког локалитета Стара Циглана који, по чл. 32 у складу са Законом о културном наслеђу („Службени гласник РС” бр. 129/21), ужива статус добра под претходном заштитом која је трајна. </w:t>
      </w:r>
    </w:p>
    <w:p w:rsidR="00FB6F29" w:rsidRPr="00A80F3F" w:rsidRDefault="00FB6F29" w:rsidP="00FB6F29">
      <w:pPr>
        <w:spacing w:before="60" w:after="120"/>
        <w:jc w:val="both"/>
        <w:rPr>
          <w:rFonts w:ascii="Arial" w:hAnsi="Arial" w:cs="Arial"/>
          <w:bCs/>
          <w:sz w:val="24"/>
          <w:szCs w:val="24"/>
          <w:lang w:val="sr-Latn-RS"/>
        </w:rPr>
      </w:pPr>
      <w:r w:rsidRPr="00A80F3F">
        <w:rPr>
          <w:rFonts w:ascii="Arial" w:hAnsi="Arial" w:cs="Arial"/>
          <w:bCs/>
          <w:sz w:val="24"/>
          <w:szCs w:val="24"/>
          <w:lang w:val="sr-Cyrl-RS"/>
        </w:rPr>
        <w:lastRenderedPageBreak/>
        <w:t>Не очекује се било какав утицај на горенаведени локалитет.</w:t>
      </w:r>
    </w:p>
    <w:p w:rsidR="00765E62" w:rsidRPr="00A80F3F" w:rsidRDefault="00765E62" w:rsidP="00FB6F29">
      <w:pPr>
        <w:spacing w:before="60" w:after="120"/>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пејзаж</w:t>
      </w:r>
      <w:r w:rsidR="00B37757" w:rsidRPr="00A80F3F">
        <w:rPr>
          <w:rFonts w:ascii="Arial" w:hAnsi="Arial" w:cs="Arial"/>
          <w:b/>
          <w:bCs/>
          <w:sz w:val="24"/>
          <w:szCs w:val="24"/>
          <w:lang w:val="sr-Cyrl-RS"/>
        </w:rPr>
        <w:t>;</w:t>
      </w:r>
    </w:p>
    <w:p w:rsidR="00FB6F29" w:rsidRPr="00A80F3F" w:rsidRDefault="00FB6F29" w:rsidP="00FF0ADB">
      <w:pPr>
        <w:spacing w:before="60" w:after="120"/>
        <w:jc w:val="both"/>
        <w:rPr>
          <w:rFonts w:ascii="Arial" w:hAnsi="Arial" w:cs="Arial"/>
          <w:bCs/>
          <w:sz w:val="24"/>
          <w:szCs w:val="24"/>
          <w:lang w:val="sr-Latn-RS"/>
        </w:rPr>
      </w:pPr>
      <w:r w:rsidRPr="00A80F3F">
        <w:rPr>
          <w:rFonts w:ascii="Arial" w:hAnsi="Arial" w:cs="Arial"/>
          <w:bCs/>
          <w:sz w:val="24"/>
          <w:szCs w:val="24"/>
          <w:lang w:val="sr-Cyrl-RS"/>
        </w:rPr>
        <w:t xml:space="preserve">Као што је већ наведено, </w:t>
      </w:r>
      <w:r w:rsidR="00FF0ADB" w:rsidRPr="00A80F3F">
        <w:rPr>
          <w:rFonts w:ascii="Arial" w:hAnsi="Arial" w:cs="Arial"/>
          <w:bCs/>
          <w:sz w:val="24"/>
          <w:szCs w:val="24"/>
          <w:lang w:val="sr-Cyrl-RS"/>
        </w:rPr>
        <w:t>објекат је у складу са густом изграђеним окружењем, па изградња система за прераду отпадне воде од прања филтера неће утицати на околни пејзаж.</w:t>
      </w:r>
    </w:p>
    <w:p w:rsidR="00765E62" w:rsidRPr="00A80F3F" w:rsidRDefault="00765E62" w:rsidP="00FF0ADB">
      <w:pPr>
        <w:spacing w:before="60" w:after="120"/>
        <w:jc w:val="both"/>
        <w:rPr>
          <w:rFonts w:ascii="Arial" w:hAnsi="Arial" w:cs="Arial"/>
          <w:bCs/>
          <w:sz w:val="24"/>
          <w:szCs w:val="24"/>
          <w:lang w:val="sr-Latn-RS"/>
        </w:rPr>
      </w:pPr>
    </w:p>
    <w:p w:rsidR="000814C1" w:rsidRPr="00A80F3F" w:rsidRDefault="000814C1" w:rsidP="000814C1">
      <w:pPr>
        <w:spacing w:before="60" w:after="120" w:line="240" w:lineRule="auto"/>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ј</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међусобни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односи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наведених</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чинилаца</w:t>
      </w:r>
      <w:r w:rsidRPr="00A80F3F">
        <w:rPr>
          <w:rFonts w:ascii="Arial" w:hAnsi="Arial" w:cs="Arial"/>
          <w:b/>
          <w:bCs/>
          <w:sz w:val="24"/>
          <w:szCs w:val="24"/>
          <w:lang w:val="sr-Cyrl-RS"/>
        </w:rPr>
        <w:t>.</w:t>
      </w:r>
    </w:p>
    <w:p w:rsidR="00FF0ADB" w:rsidRPr="00A80F3F" w:rsidRDefault="00FF0ADB" w:rsidP="00FF0ADB">
      <w:pPr>
        <w:spacing w:before="60" w:after="120"/>
        <w:jc w:val="both"/>
        <w:rPr>
          <w:rFonts w:ascii="Arial" w:hAnsi="Arial" w:cs="Arial"/>
          <w:bCs/>
          <w:sz w:val="24"/>
          <w:szCs w:val="24"/>
          <w:lang w:val="sr-Cyrl-RS"/>
        </w:rPr>
      </w:pPr>
      <w:r w:rsidRPr="00A80F3F">
        <w:rPr>
          <w:rFonts w:ascii="Arial" w:hAnsi="Arial" w:cs="Arial"/>
          <w:bCs/>
          <w:sz w:val="24"/>
          <w:szCs w:val="24"/>
          <w:lang w:val="sr-Cyrl-RS"/>
        </w:rPr>
        <w:t>Није уочено постојање међусобних односа чинилаца животне средине које би допунско усложило или представљало додатне елементе у склопу постојеће анализе појединачних утицаја на животну средину.</w:t>
      </w:r>
    </w:p>
    <w:p w:rsidR="000814C1" w:rsidRPr="00A80F3F" w:rsidRDefault="000814C1" w:rsidP="00A24D95">
      <w:pPr>
        <w:spacing w:before="60" w:after="120" w:line="240" w:lineRule="auto"/>
        <w:jc w:val="both"/>
        <w:rPr>
          <w:rFonts w:ascii="Arial" w:hAnsi="Arial" w:cs="Arial"/>
          <w:bCs/>
          <w:szCs w:val="24"/>
          <w:lang w:val="sr-Cyrl-RS"/>
        </w:rPr>
      </w:pPr>
    </w:p>
    <w:p w:rsidR="000814C1" w:rsidRPr="0098279E" w:rsidRDefault="0098279E" w:rsidP="0098279E">
      <w:pPr>
        <w:pStyle w:val="Heading1"/>
        <w:spacing w:after="240"/>
        <w:jc w:val="both"/>
        <w:rPr>
          <w:rFonts w:cs="Arial"/>
          <w:lang w:val="sr-Cyrl-RS"/>
        </w:rPr>
      </w:pPr>
      <w:r w:rsidRPr="00A80F3F">
        <w:rPr>
          <w:rFonts w:cs="Arial"/>
        </w:rPr>
        <w:t>5.ОПИС МОГУЋИХ ЗНАЧАЈНИХ УТИЦАЈА ПРОЈЕКТА НА ЖИВОТНУ СРЕДИНУ (НЕПОСРЕДНИХ И ПОСРЕДНИХ, СЕКУНДАРНИХ, КУМУЛАТИВНИХ, КРАТКОРОЧНИХ, СРЕДЊОРОЧНИХ И ДУГОРОЧНИХ, СТАЛНИХ, ПРИВРЕМЕНИХ, ПОЗИТИВНИХ И НЕГАТ</w:t>
      </w:r>
      <w:r>
        <w:rPr>
          <w:rFonts w:cs="Arial"/>
        </w:rPr>
        <w:t>ИВНИХ) ДО КОЈИХ МОЖЕ ДОЋИ УСЛЕД</w:t>
      </w:r>
    </w:p>
    <w:p w:rsidR="000814C1" w:rsidRPr="00A80F3F" w:rsidRDefault="000814C1" w:rsidP="00765E62">
      <w:pPr>
        <w:spacing w:before="60" w:after="120"/>
        <w:jc w:val="both"/>
        <w:rPr>
          <w:rFonts w:ascii="Arial" w:hAnsi="Arial" w:cs="Arial"/>
          <w:b/>
          <w:bCs/>
          <w:sz w:val="24"/>
          <w:szCs w:val="24"/>
          <w:lang w:val="sr-Cyrl-RS"/>
        </w:rPr>
      </w:pPr>
      <w:r w:rsidRPr="00A80F3F">
        <w:rPr>
          <w:rFonts w:ascii="Arial" w:hAnsi="Arial" w:cs="Arial"/>
          <w:b/>
          <w:bCs/>
          <w:sz w:val="24"/>
          <w:szCs w:val="24"/>
          <w:lang w:val="sr-Cyrl-RS"/>
        </w:rPr>
        <w:t>(</w:t>
      </w:r>
      <w:r w:rsidR="00D60C4F" w:rsidRPr="00A80F3F">
        <w:rPr>
          <w:rFonts w:ascii="Arial" w:hAnsi="Arial" w:cs="Arial"/>
          <w:b/>
          <w:bCs/>
          <w:sz w:val="24"/>
          <w:szCs w:val="24"/>
          <w:lang w:val="sr-Cyrl-RS"/>
        </w:rPr>
        <w:t>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постојања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пројекта</w:t>
      </w:r>
      <w:r w:rsidRPr="00A80F3F">
        <w:rPr>
          <w:rFonts w:ascii="Arial" w:hAnsi="Arial" w:cs="Arial"/>
          <w:b/>
          <w:bCs/>
          <w:sz w:val="24"/>
          <w:szCs w:val="24"/>
          <w:lang w:val="sr-Cyrl-RS"/>
        </w:rPr>
        <w:t>;</w:t>
      </w:r>
    </w:p>
    <w:p w:rsidR="00FF0ADB" w:rsidRPr="00A80F3F" w:rsidRDefault="00FF0ADB" w:rsidP="00765E62">
      <w:pPr>
        <w:spacing w:before="60" w:after="120"/>
        <w:jc w:val="both"/>
        <w:rPr>
          <w:rFonts w:ascii="Arial" w:hAnsi="Arial" w:cs="Arial"/>
          <w:bCs/>
          <w:sz w:val="24"/>
          <w:szCs w:val="24"/>
          <w:lang w:val="sr-Cyrl-RS"/>
        </w:rPr>
      </w:pPr>
      <w:r w:rsidRPr="00A80F3F">
        <w:rPr>
          <w:rFonts w:ascii="Arial" w:hAnsi="Arial" w:cs="Arial"/>
          <w:bCs/>
          <w:sz w:val="24"/>
          <w:szCs w:val="24"/>
          <w:lang w:val="sr-Cyrl-RS"/>
        </w:rPr>
        <w:t xml:space="preserve">Изградњом и самим радом постројења за прераду отпадне воде од прања филтера трајно ће се решити проблем пречишћавања отпадне воде. Корекцијом квалитета ефлуента унапређује се квалитет и спроводи заштита површинске воде – реке Саве, стварају услови за вишенаменско коришћење површинског водотока за водоснабдевање, наводњавање, рекреацију, што су доминантни позитивни ефекти реализације пројекта. </w:t>
      </w:r>
    </w:p>
    <w:p w:rsidR="00FF0ADB" w:rsidRPr="00A80F3F" w:rsidRDefault="00FF0ADB" w:rsidP="00765E62">
      <w:pPr>
        <w:spacing w:before="60" w:after="120"/>
        <w:jc w:val="both"/>
        <w:rPr>
          <w:rFonts w:ascii="Arial" w:hAnsi="Arial" w:cs="Arial"/>
          <w:bCs/>
          <w:sz w:val="24"/>
          <w:szCs w:val="24"/>
          <w:lang w:val="sr-Cyrl-RS"/>
        </w:rPr>
      </w:pPr>
      <w:r w:rsidRPr="00A80F3F">
        <w:rPr>
          <w:rFonts w:ascii="Arial" w:hAnsi="Arial" w:cs="Arial"/>
          <w:bCs/>
          <w:sz w:val="24"/>
          <w:szCs w:val="24"/>
          <w:lang w:val="sr-Cyrl-RS"/>
        </w:rPr>
        <w:t>Негативни утицаји су минимални а нарушавање животне средине услед изградње постројења за прераду отпадних вода су такође минимални, како услед реализације тако и током експлоатације.</w:t>
      </w:r>
    </w:p>
    <w:p w:rsidR="00FF0ADB" w:rsidRPr="00A80F3F" w:rsidRDefault="00FF0ADB" w:rsidP="00765E62">
      <w:pPr>
        <w:spacing w:before="60" w:after="120"/>
        <w:jc w:val="both"/>
        <w:rPr>
          <w:rFonts w:ascii="Arial" w:hAnsi="Arial" w:cs="Arial"/>
          <w:bCs/>
          <w:sz w:val="24"/>
          <w:szCs w:val="24"/>
          <w:lang w:val="sr-Cyrl-RS"/>
        </w:rPr>
      </w:pPr>
      <w:r w:rsidRPr="00A80F3F">
        <w:rPr>
          <w:rFonts w:ascii="Arial" w:hAnsi="Arial" w:cs="Arial"/>
          <w:bCs/>
          <w:sz w:val="24"/>
          <w:szCs w:val="24"/>
          <w:lang w:val="sr-Cyrl-RS"/>
        </w:rPr>
        <w:t>Могући утицаји у фази извођења радова су привременог карактера, ограничени по обиму и интензитету. Извођење радова на доводи до одређених промена у животној средини, које су углавном просторно ограничене на непосредну околину локације на којој се изводе радови, возни парк, саобраћајнице којима се врши транспорт материјала и опреме, као и локације привремених одлагалишта и депонија и најчешће су привременог трајања.</w:t>
      </w:r>
    </w:p>
    <w:p w:rsidR="00FF0ADB" w:rsidRPr="00A80F3F" w:rsidRDefault="00FF0ADB" w:rsidP="00765E62">
      <w:pPr>
        <w:spacing w:before="60" w:after="120"/>
        <w:jc w:val="both"/>
        <w:rPr>
          <w:rFonts w:ascii="Arial" w:hAnsi="Arial" w:cs="Arial"/>
          <w:bCs/>
          <w:szCs w:val="24"/>
          <w:lang w:val="sr-Cyrl-RS"/>
        </w:rPr>
      </w:pPr>
      <w:r w:rsidRPr="00A80F3F">
        <w:rPr>
          <w:rFonts w:ascii="Arial" w:hAnsi="Arial" w:cs="Arial"/>
          <w:bCs/>
          <w:szCs w:val="24"/>
          <w:lang w:val="sr-Cyrl-RS"/>
        </w:rPr>
        <w:t>У току извођења радова, утицаји су искључиво локалног карактера</w:t>
      </w:r>
      <w:r w:rsidR="001D533A" w:rsidRPr="00A80F3F">
        <w:rPr>
          <w:rFonts w:ascii="Arial" w:hAnsi="Arial" w:cs="Arial"/>
          <w:bCs/>
          <w:szCs w:val="24"/>
          <w:lang w:val="sr-Cyrl-RS"/>
        </w:rPr>
        <w:t xml:space="preserve"> ограничени на само постројење</w:t>
      </w:r>
      <w:r w:rsidRPr="00A80F3F">
        <w:rPr>
          <w:rFonts w:ascii="Arial" w:hAnsi="Arial" w:cs="Arial"/>
          <w:bCs/>
          <w:szCs w:val="24"/>
          <w:lang w:val="sr-Cyrl-RS"/>
        </w:rPr>
        <w:t>, односно као и до сада не очекују се било какви негативни утицаји</w:t>
      </w:r>
      <w:r w:rsidR="001D533A" w:rsidRPr="00A80F3F">
        <w:rPr>
          <w:rFonts w:ascii="Arial" w:hAnsi="Arial" w:cs="Arial"/>
          <w:bCs/>
          <w:szCs w:val="24"/>
          <w:lang w:val="sr-Cyrl-RS"/>
        </w:rPr>
        <w:t>.</w:t>
      </w:r>
    </w:p>
    <w:p w:rsidR="00FF0ADB" w:rsidRDefault="00FF0ADB" w:rsidP="00765E62">
      <w:pPr>
        <w:spacing w:before="60" w:after="120"/>
        <w:jc w:val="both"/>
        <w:rPr>
          <w:rFonts w:ascii="Arial" w:hAnsi="Arial" w:cs="Arial"/>
          <w:bCs/>
          <w:szCs w:val="24"/>
          <w:lang w:val="sr-Cyrl-RS"/>
        </w:rPr>
      </w:pPr>
    </w:p>
    <w:p w:rsidR="0098279E" w:rsidRPr="00A80F3F" w:rsidRDefault="0098279E" w:rsidP="00765E62">
      <w:pPr>
        <w:spacing w:before="60" w:after="120"/>
        <w:jc w:val="both"/>
        <w:rPr>
          <w:rFonts w:ascii="Arial" w:hAnsi="Arial" w:cs="Arial"/>
          <w:bCs/>
          <w:szCs w:val="24"/>
          <w:lang w:val="sr-Cyrl-RS"/>
        </w:rPr>
      </w:pPr>
    </w:p>
    <w:p w:rsidR="000814C1" w:rsidRPr="00A80F3F" w:rsidRDefault="000814C1" w:rsidP="00765E62">
      <w:pPr>
        <w:spacing w:before="60" w:after="120"/>
        <w:jc w:val="both"/>
        <w:rPr>
          <w:rFonts w:ascii="Arial" w:hAnsi="Arial" w:cs="Arial"/>
          <w:b/>
          <w:bCs/>
          <w:szCs w:val="24"/>
          <w:lang w:val="sr-Cyrl-RS"/>
        </w:rPr>
      </w:pPr>
      <w:r w:rsidRPr="00A80F3F">
        <w:rPr>
          <w:rFonts w:ascii="Arial" w:hAnsi="Arial" w:cs="Arial"/>
          <w:b/>
          <w:bCs/>
          <w:szCs w:val="24"/>
          <w:lang w:val="sr-Cyrl-RS"/>
        </w:rPr>
        <w:lastRenderedPageBreak/>
        <w:t>(</w:t>
      </w:r>
      <w:r w:rsidR="00D60C4F" w:rsidRPr="00A80F3F">
        <w:rPr>
          <w:rFonts w:ascii="Arial" w:hAnsi="Arial" w:cs="Arial"/>
          <w:b/>
          <w:bCs/>
          <w:szCs w:val="24"/>
          <w:lang w:val="sr-Cyrl-RS"/>
        </w:rPr>
        <w:t>б</w:t>
      </w:r>
      <w:r w:rsidRPr="00A80F3F">
        <w:rPr>
          <w:rFonts w:ascii="Arial" w:hAnsi="Arial" w:cs="Arial"/>
          <w:b/>
          <w:bCs/>
          <w:szCs w:val="24"/>
          <w:lang w:val="sr-Cyrl-RS"/>
        </w:rPr>
        <w:t xml:space="preserve">) </w:t>
      </w:r>
      <w:r w:rsidR="00D60C4F" w:rsidRPr="00A80F3F">
        <w:rPr>
          <w:rFonts w:ascii="Arial" w:hAnsi="Arial" w:cs="Arial"/>
          <w:b/>
          <w:bCs/>
          <w:szCs w:val="24"/>
          <w:lang w:val="sr-Cyrl-RS"/>
        </w:rPr>
        <w:t>коришћења</w:t>
      </w:r>
      <w:r w:rsidRPr="00A80F3F">
        <w:rPr>
          <w:rFonts w:ascii="Arial" w:hAnsi="Arial" w:cs="Arial"/>
          <w:b/>
          <w:bCs/>
          <w:szCs w:val="24"/>
          <w:lang w:val="sr-Cyrl-RS"/>
        </w:rPr>
        <w:t xml:space="preserve"> </w:t>
      </w:r>
      <w:r w:rsidR="00D60C4F" w:rsidRPr="00A80F3F">
        <w:rPr>
          <w:rFonts w:ascii="Arial" w:hAnsi="Arial" w:cs="Arial"/>
          <w:b/>
          <w:bCs/>
          <w:szCs w:val="24"/>
          <w:lang w:val="sr-Cyrl-RS"/>
        </w:rPr>
        <w:t>природних</w:t>
      </w:r>
      <w:r w:rsidRPr="00A80F3F">
        <w:rPr>
          <w:rFonts w:ascii="Arial" w:hAnsi="Arial" w:cs="Arial"/>
          <w:b/>
          <w:bCs/>
          <w:szCs w:val="24"/>
          <w:lang w:val="sr-Cyrl-RS"/>
        </w:rPr>
        <w:t xml:space="preserve"> </w:t>
      </w:r>
      <w:r w:rsidR="00D60C4F" w:rsidRPr="00A80F3F">
        <w:rPr>
          <w:rFonts w:ascii="Arial" w:hAnsi="Arial" w:cs="Arial"/>
          <w:b/>
          <w:bCs/>
          <w:szCs w:val="24"/>
          <w:lang w:val="sr-Cyrl-RS"/>
        </w:rPr>
        <w:t>ресурса</w:t>
      </w:r>
      <w:r w:rsidRPr="00A80F3F">
        <w:rPr>
          <w:rFonts w:ascii="Arial" w:hAnsi="Arial" w:cs="Arial"/>
          <w:b/>
          <w:bCs/>
          <w:szCs w:val="24"/>
          <w:lang w:val="sr-Cyrl-RS"/>
        </w:rPr>
        <w:t>;</w:t>
      </w:r>
    </w:p>
    <w:p w:rsidR="001D533A" w:rsidRPr="00A80F3F" w:rsidRDefault="001D533A" w:rsidP="00765E62">
      <w:pPr>
        <w:shd w:val="clear" w:color="auto" w:fill="FFFFFF" w:themeFill="background1"/>
        <w:spacing w:before="60" w:after="120"/>
        <w:jc w:val="both"/>
        <w:rPr>
          <w:rFonts w:ascii="Arial" w:hAnsi="Arial" w:cs="Arial"/>
          <w:sz w:val="24"/>
          <w:szCs w:val="24"/>
        </w:rPr>
      </w:pPr>
      <w:r w:rsidRPr="00A80F3F">
        <w:rPr>
          <w:rFonts w:ascii="Arial" w:hAnsi="Arial" w:cs="Arial"/>
          <w:sz w:val="24"/>
          <w:szCs w:val="24"/>
        </w:rPr>
        <w:t>У току извођења радова користиће се песак, цемент, шљунак, вода (бетон) и сл., али на контролисан начин.</w:t>
      </w:r>
    </w:p>
    <w:p w:rsidR="001D533A" w:rsidRPr="00A80F3F" w:rsidRDefault="001D533A" w:rsidP="00765E62">
      <w:pPr>
        <w:jc w:val="both"/>
        <w:rPr>
          <w:rFonts w:ascii="Arial" w:hAnsi="Arial" w:cs="Arial"/>
          <w:sz w:val="24"/>
          <w:szCs w:val="24"/>
          <w:lang w:val="sr-Latn-RS"/>
        </w:rPr>
      </w:pPr>
      <w:r w:rsidRPr="00A80F3F">
        <w:rPr>
          <w:rFonts w:ascii="Arial" w:hAnsi="Arial" w:cs="Arial"/>
          <w:sz w:val="24"/>
          <w:szCs w:val="24"/>
          <w:lang w:val="sr-Cyrl-RS"/>
        </w:rPr>
        <w:t xml:space="preserve">На основу дефинисања електроенергетских потрошача машинским и технолошким пројектом формирана је табела ел. енергетских потрошача: </w:t>
      </w:r>
    </w:p>
    <w:p w:rsidR="00A80F3F" w:rsidRPr="00A80F3F" w:rsidRDefault="00A80F3F" w:rsidP="00A80F3F">
      <w:pPr>
        <w:jc w:val="center"/>
        <w:rPr>
          <w:rFonts w:ascii="Arial" w:hAnsi="Arial" w:cs="Arial"/>
          <w:i/>
          <w:sz w:val="24"/>
          <w:szCs w:val="24"/>
          <w:lang w:val="sr-Cyrl-RS"/>
        </w:rPr>
      </w:pPr>
      <w:r w:rsidRPr="00A80F3F">
        <w:rPr>
          <w:rFonts w:ascii="Arial" w:hAnsi="Arial" w:cs="Arial"/>
          <w:i/>
          <w:sz w:val="24"/>
          <w:szCs w:val="24"/>
          <w:lang w:val="sr-Cyrl-RS"/>
        </w:rPr>
        <w:t>Табела 4 Потрошачи електричне енергије</w:t>
      </w:r>
    </w:p>
    <w:tbl>
      <w:tblPr>
        <w:tblStyle w:val="TableGrid"/>
        <w:tblW w:w="0" w:type="auto"/>
        <w:tblLook w:val="04A0" w:firstRow="1" w:lastRow="0" w:firstColumn="1" w:lastColumn="0" w:noHBand="0" w:noVBand="1"/>
      </w:tblPr>
      <w:tblGrid>
        <w:gridCol w:w="522"/>
        <w:gridCol w:w="6107"/>
        <w:gridCol w:w="1276"/>
        <w:gridCol w:w="1275"/>
      </w:tblGrid>
      <w:tr w:rsidR="00A80F3F" w:rsidRPr="00A80F3F" w:rsidTr="00085BC0">
        <w:tc>
          <w:tcPr>
            <w:tcW w:w="0" w:type="auto"/>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А</w:t>
            </w:r>
          </w:p>
        </w:tc>
        <w:tc>
          <w:tcPr>
            <w:tcW w:w="6107" w:type="dxa"/>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Јединица за ултрафилтрацију</w:t>
            </w:r>
          </w:p>
        </w:tc>
        <w:tc>
          <w:tcPr>
            <w:tcW w:w="1276" w:type="dxa"/>
            <w:vAlign w:val="center"/>
          </w:tcPr>
          <w:p w:rsidR="001D533A" w:rsidRPr="00A80F3F" w:rsidRDefault="001D533A" w:rsidP="00A80F3F">
            <w:pPr>
              <w:spacing w:line="276" w:lineRule="auto"/>
              <w:jc w:val="center"/>
              <w:rPr>
                <w:rFonts w:ascii="Arial" w:hAnsi="Arial" w:cs="Arial"/>
                <w:b/>
                <w:vertAlign w:val="subscript"/>
                <w:lang w:val="sr-Latn-RS"/>
              </w:rPr>
            </w:pPr>
            <w:r w:rsidRPr="00A80F3F">
              <w:rPr>
                <w:rFonts w:ascii="Arial" w:hAnsi="Arial" w:cs="Arial"/>
                <w:b/>
                <w:lang w:val="sr-Latn-RS"/>
              </w:rPr>
              <w:t>P</w:t>
            </w:r>
            <w:r w:rsidRPr="00A80F3F">
              <w:rPr>
                <w:rFonts w:ascii="Arial" w:hAnsi="Arial" w:cs="Arial"/>
                <w:b/>
                <w:vertAlign w:val="subscript"/>
                <w:lang w:val="sr-Latn-RS"/>
              </w:rPr>
              <w:t>J</w:t>
            </w:r>
          </w:p>
        </w:tc>
        <w:tc>
          <w:tcPr>
            <w:tcW w:w="1275" w:type="dxa"/>
            <w:vAlign w:val="center"/>
          </w:tcPr>
          <w:p w:rsidR="001D533A" w:rsidRPr="00A80F3F" w:rsidRDefault="001D533A" w:rsidP="00A80F3F">
            <w:pPr>
              <w:spacing w:line="276" w:lineRule="auto"/>
              <w:jc w:val="center"/>
              <w:rPr>
                <w:rFonts w:ascii="Arial" w:hAnsi="Arial" w:cs="Arial"/>
                <w:b/>
                <w:vertAlign w:val="subscript"/>
                <w:lang w:val="sr-Latn-RS"/>
              </w:rPr>
            </w:pPr>
            <w:r w:rsidRPr="00A80F3F">
              <w:rPr>
                <w:rFonts w:ascii="Arial" w:hAnsi="Arial" w:cs="Arial"/>
                <w:b/>
                <w:lang w:val="sr-Latn-RS"/>
              </w:rPr>
              <w:t>P</w:t>
            </w:r>
            <w:r w:rsidRPr="00A80F3F">
              <w:rPr>
                <w:rFonts w:ascii="Arial" w:hAnsi="Arial" w:cs="Arial"/>
                <w:b/>
                <w:vertAlign w:val="subscript"/>
                <w:lang w:val="sr-Latn-RS"/>
              </w:rPr>
              <w:t>i</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1.</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Јединица за ултрафилтрацију воде-у комплету је локални ел. орман</w:t>
            </w:r>
            <w:r w:rsidRPr="00A80F3F">
              <w:rPr>
                <w:rFonts w:ascii="Arial" w:hAnsi="Arial" w:cs="Arial"/>
                <w:lang w:val="sr-Latn-RS"/>
              </w:rPr>
              <w:t xml:space="preserve"> </w:t>
            </w:r>
            <w:r w:rsidRPr="00A80F3F">
              <w:rPr>
                <w:rFonts w:ascii="Arial" w:hAnsi="Arial" w:cs="Arial"/>
                <w:lang w:val="sr-Cyrl-RS"/>
              </w:rPr>
              <w:t xml:space="preserve">за напајање опреме и комуникацију за снагу од 5 </w:t>
            </w:r>
            <w:r w:rsidRPr="00A80F3F">
              <w:rPr>
                <w:rFonts w:ascii="Arial" w:hAnsi="Arial" w:cs="Arial"/>
                <w:lang w:val="sr-Latn-RS"/>
              </w:rPr>
              <w:t>kW</w:t>
            </w:r>
            <w:r w:rsidRPr="00A80F3F">
              <w:rPr>
                <w:rFonts w:ascii="Arial" w:hAnsi="Arial" w:cs="Arial"/>
                <w:lang w:val="sr-Cyrl-RS"/>
              </w:rPr>
              <w:t xml:space="preserve"> ком 4 ( 3 радне , 1 резервна )</w:t>
            </w:r>
          </w:p>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 хоризонталана једностепена центрифугална пумпа снаге 1,5 </w:t>
            </w:r>
            <w:r w:rsidRPr="00A80F3F">
              <w:rPr>
                <w:rFonts w:ascii="Arial" w:hAnsi="Arial" w:cs="Arial"/>
                <w:lang w:val="sr-Latn-RS"/>
              </w:rPr>
              <w:t>kW</w:t>
            </w:r>
            <w:r w:rsidRPr="00A80F3F">
              <w:rPr>
                <w:rFonts w:ascii="Arial" w:hAnsi="Arial" w:cs="Arial"/>
                <w:lang w:val="sr-Cyrl-RS"/>
              </w:rPr>
              <w:t xml:space="preserve"> је највећи потрошач, ком 8, 6 радних, 2 резервне)</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Latn-RS"/>
              </w:rPr>
              <w:t>12</w:t>
            </w:r>
            <w:r w:rsidRPr="00A80F3F">
              <w:rPr>
                <w:rFonts w:ascii="Arial" w:hAnsi="Arial" w:cs="Arial"/>
                <w:lang w:val="sr-Cyrl-RS"/>
              </w:rPr>
              <w:t xml:space="preserve">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Latn-RS"/>
              </w:rPr>
              <w:t>20</w:t>
            </w:r>
            <w:r w:rsidRPr="00A80F3F">
              <w:rPr>
                <w:rFonts w:ascii="Arial" w:hAnsi="Arial" w:cs="Arial"/>
                <w:lang w:val="sr-Cyrl-RS"/>
              </w:rPr>
              <w:t xml:space="preserve">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Б</w:t>
            </w:r>
          </w:p>
        </w:tc>
        <w:tc>
          <w:tcPr>
            <w:tcW w:w="6107" w:type="dxa"/>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Пумпне станице</w:t>
            </w:r>
          </w:p>
        </w:tc>
        <w:tc>
          <w:tcPr>
            <w:tcW w:w="1276" w:type="dxa"/>
            <w:vAlign w:val="center"/>
          </w:tcPr>
          <w:p w:rsidR="001D533A" w:rsidRPr="00A80F3F" w:rsidRDefault="001D533A" w:rsidP="00A80F3F">
            <w:pPr>
              <w:spacing w:line="276" w:lineRule="auto"/>
              <w:jc w:val="center"/>
              <w:rPr>
                <w:rFonts w:ascii="Arial" w:hAnsi="Arial" w:cs="Arial"/>
                <w:lang w:val="sr-Cyrl-RS"/>
              </w:rPr>
            </w:pPr>
          </w:p>
        </w:tc>
        <w:tc>
          <w:tcPr>
            <w:tcW w:w="1275" w:type="dxa"/>
            <w:vAlign w:val="center"/>
          </w:tcPr>
          <w:p w:rsidR="001D533A" w:rsidRPr="00A80F3F" w:rsidRDefault="001D533A" w:rsidP="00A80F3F">
            <w:pPr>
              <w:spacing w:line="276" w:lineRule="auto"/>
              <w:jc w:val="center"/>
              <w:rPr>
                <w:rFonts w:ascii="Arial" w:hAnsi="Arial" w:cs="Arial"/>
                <w:lang w:val="sr-Cyrl-RS"/>
              </w:rPr>
            </w:pP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1.</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Пропелeрна потопљена пумпа, снаге 45 </w:t>
            </w:r>
            <w:r w:rsidRPr="00A80F3F">
              <w:rPr>
                <w:rFonts w:ascii="Arial" w:hAnsi="Arial" w:cs="Arial"/>
                <w:lang w:val="sr-Latn-RS"/>
              </w:rPr>
              <w:t>kW</w:t>
            </w:r>
            <w:r w:rsidRPr="00A80F3F">
              <w:rPr>
                <w:rFonts w:ascii="Arial" w:hAnsi="Arial" w:cs="Arial"/>
                <w:lang w:val="sr-Cyrl-RS"/>
              </w:rPr>
              <w:t>, ком 3 (две радне, једна резервна)</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90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135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2. </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Табласти затварач са електромотором снаге 1,5 </w:t>
            </w:r>
            <w:r w:rsidRPr="00A80F3F">
              <w:rPr>
                <w:rFonts w:ascii="Arial" w:hAnsi="Arial" w:cs="Arial"/>
                <w:lang w:val="sr-Latn-RS"/>
              </w:rPr>
              <w:t>kW</w:t>
            </w:r>
            <w:r w:rsidRPr="00A80F3F">
              <w:rPr>
                <w:rFonts w:ascii="Arial" w:hAnsi="Arial" w:cs="Arial"/>
                <w:lang w:val="sr-Cyrl-RS"/>
              </w:rPr>
              <w:t xml:space="preserve"> ,ком 3</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3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4,5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3.</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Уроњена електромешалица у компензационом базену, снаге 4,5 </w:t>
            </w:r>
            <w:r w:rsidRPr="00A80F3F">
              <w:rPr>
                <w:rFonts w:ascii="Arial" w:hAnsi="Arial" w:cs="Arial"/>
                <w:lang w:val="sr-Latn-RS"/>
              </w:rPr>
              <w:t>kW</w:t>
            </w:r>
            <w:r w:rsidRPr="00A80F3F">
              <w:rPr>
                <w:rFonts w:ascii="Arial" w:hAnsi="Arial" w:cs="Arial"/>
                <w:lang w:val="sr-Cyrl-RS"/>
              </w:rPr>
              <w:t>, ком 2</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9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9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4.</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Уроњена електромешалица у новом компензационом базену, снаге 4,5 </w:t>
            </w:r>
            <w:r w:rsidRPr="00A80F3F">
              <w:rPr>
                <w:rFonts w:ascii="Arial" w:hAnsi="Arial" w:cs="Arial"/>
                <w:lang w:val="sr-Latn-RS"/>
              </w:rPr>
              <w:t>kW</w:t>
            </w:r>
            <w:r w:rsidRPr="00A80F3F">
              <w:rPr>
                <w:rFonts w:ascii="Arial" w:hAnsi="Arial" w:cs="Arial"/>
                <w:lang w:val="sr-Cyrl-RS"/>
              </w:rPr>
              <w:t>, ком 2</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9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9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5.</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Пумпа за пумпање воде на пешчане филтере, снаге 15 </w:t>
            </w:r>
            <w:r w:rsidRPr="00A80F3F">
              <w:rPr>
                <w:rFonts w:ascii="Arial" w:hAnsi="Arial" w:cs="Arial"/>
                <w:lang w:val="sr-Latn-RS"/>
              </w:rPr>
              <w:t>kW</w:t>
            </w:r>
            <w:r w:rsidRPr="00A80F3F">
              <w:rPr>
                <w:rFonts w:ascii="Arial" w:hAnsi="Arial" w:cs="Arial"/>
                <w:lang w:val="sr-Cyrl-RS"/>
              </w:rPr>
              <w:t xml:space="preserve">, ком 2, једна радна, једна резервна, управљање </w:t>
            </w:r>
            <w:r w:rsidRPr="00A80F3F">
              <w:rPr>
                <w:rFonts w:ascii="Arial" w:hAnsi="Arial" w:cs="Arial"/>
                <w:lang w:val="sr-Latn-RS"/>
              </w:rPr>
              <w:t>FR</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15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30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Latn-RS"/>
              </w:rPr>
            </w:pPr>
            <w:r w:rsidRPr="00A80F3F">
              <w:rPr>
                <w:rFonts w:ascii="Arial" w:hAnsi="Arial" w:cs="Arial"/>
                <w:lang w:val="sr-Latn-RS"/>
              </w:rPr>
              <w:t>6.</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Пумпа за пумпање воде на ултрафилтрацију, снаге 15 </w:t>
            </w:r>
            <w:r w:rsidRPr="00A80F3F">
              <w:rPr>
                <w:rFonts w:ascii="Arial" w:hAnsi="Arial" w:cs="Arial"/>
                <w:lang w:val="sr-Latn-RS"/>
              </w:rPr>
              <w:t>kW</w:t>
            </w:r>
            <w:r w:rsidRPr="00A80F3F">
              <w:rPr>
                <w:rFonts w:ascii="Arial" w:hAnsi="Arial" w:cs="Arial"/>
                <w:lang w:val="sr-Cyrl-RS"/>
              </w:rPr>
              <w:t xml:space="preserve">, ком 2, једна радна, једна резервна, управљање </w:t>
            </w:r>
            <w:r w:rsidRPr="00A80F3F">
              <w:rPr>
                <w:rFonts w:ascii="Arial" w:hAnsi="Arial" w:cs="Arial"/>
                <w:lang w:val="sr-Latn-RS"/>
              </w:rPr>
              <w:t>FR</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15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30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7.</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Пумпа за пумпање воде – пермеата из ултрафилтрације у дистрибуцију, снаге 7,5 </w:t>
            </w:r>
            <w:r w:rsidRPr="00A80F3F">
              <w:rPr>
                <w:rFonts w:ascii="Arial" w:hAnsi="Arial" w:cs="Arial"/>
                <w:lang w:val="sr-Latn-RS"/>
              </w:rPr>
              <w:t>kW</w:t>
            </w:r>
            <w:r w:rsidRPr="00A80F3F">
              <w:rPr>
                <w:rFonts w:ascii="Arial" w:hAnsi="Arial" w:cs="Arial"/>
                <w:lang w:val="sr-Cyrl-RS"/>
              </w:rPr>
              <w:t xml:space="preserve">, ком 2, једна радна, једна резервна, управљање </w:t>
            </w:r>
            <w:r w:rsidRPr="00A80F3F">
              <w:rPr>
                <w:rFonts w:ascii="Arial" w:hAnsi="Arial" w:cs="Arial"/>
                <w:lang w:val="sr-Latn-RS"/>
              </w:rPr>
              <w:t>FR</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7,5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15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8.</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Пумпа за прање ултрафилтрације, снаге 30 </w:t>
            </w:r>
            <w:r w:rsidRPr="00A80F3F">
              <w:rPr>
                <w:rFonts w:ascii="Arial" w:hAnsi="Arial" w:cs="Arial"/>
                <w:lang w:val="sr-Latn-RS"/>
              </w:rPr>
              <w:t>kW</w:t>
            </w:r>
            <w:r w:rsidRPr="00A80F3F">
              <w:rPr>
                <w:rFonts w:ascii="Arial" w:hAnsi="Arial" w:cs="Arial"/>
                <w:lang w:val="sr-Cyrl-RS"/>
              </w:rPr>
              <w:t xml:space="preserve">, ком 2, једна радна, једна резервна, управљање </w:t>
            </w:r>
            <w:r w:rsidRPr="00A80F3F">
              <w:rPr>
                <w:rFonts w:ascii="Arial" w:hAnsi="Arial" w:cs="Arial"/>
                <w:lang w:val="sr-Latn-RS"/>
              </w:rPr>
              <w:t>FR</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30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60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9.</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Пумпа за неутрализацију, снаге 4 </w:t>
            </w:r>
            <w:r w:rsidRPr="00A80F3F">
              <w:rPr>
                <w:rFonts w:ascii="Arial" w:hAnsi="Arial" w:cs="Arial"/>
                <w:lang w:val="sr-Latn-RS"/>
              </w:rPr>
              <w:t>kW</w:t>
            </w:r>
            <w:r w:rsidRPr="00A80F3F">
              <w:rPr>
                <w:rFonts w:ascii="Arial" w:hAnsi="Arial" w:cs="Arial"/>
                <w:lang w:val="sr-Cyrl-RS"/>
              </w:rPr>
              <w:t>, ком 2, једна радна, једна резервна</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Latn-RS"/>
              </w:rPr>
              <w:t>4</w:t>
            </w:r>
            <w:r w:rsidRPr="00A80F3F">
              <w:rPr>
                <w:rFonts w:ascii="Arial" w:hAnsi="Arial" w:cs="Arial"/>
                <w:lang w:val="sr-Cyrl-RS"/>
              </w:rPr>
              <w:t xml:space="preserve">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8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10. </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Пумпа за доток на ламелни таложник, снаге 4 </w:t>
            </w:r>
            <w:r w:rsidRPr="00A80F3F">
              <w:rPr>
                <w:rFonts w:ascii="Arial" w:hAnsi="Arial" w:cs="Arial"/>
                <w:lang w:val="sr-Latn-RS"/>
              </w:rPr>
              <w:t>kW</w:t>
            </w:r>
            <w:r w:rsidRPr="00A80F3F">
              <w:rPr>
                <w:rFonts w:ascii="Arial" w:hAnsi="Arial" w:cs="Arial"/>
                <w:lang w:val="sr-Cyrl-RS"/>
              </w:rPr>
              <w:t>, ком 2, једна радна, једна резервна</w:t>
            </w:r>
          </w:p>
        </w:tc>
        <w:tc>
          <w:tcPr>
            <w:tcW w:w="1276" w:type="dxa"/>
            <w:vAlign w:val="center"/>
          </w:tcPr>
          <w:p w:rsidR="001D533A" w:rsidRPr="00A80F3F" w:rsidRDefault="001D533A" w:rsidP="00A80F3F">
            <w:pPr>
              <w:spacing w:line="276" w:lineRule="auto"/>
              <w:jc w:val="center"/>
              <w:rPr>
                <w:rFonts w:ascii="Arial" w:hAnsi="Arial" w:cs="Arial"/>
                <w:lang w:val="sr-Latn-RS"/>
              </w:rPr>
            </w:pPr>
            <w:r w:rsidRPr="00A80F3F">
              <w:rPr>
                <w:rFonts w:ascii="Arial" w:hAnsi="Arial" w:cs="Arial"/>
                <w:lang w:val="sr-Latn-RS"/>
              </w:rPr>
              <w:t>4</w:t>
            </w:r>
            <w:r w:rsidRPr="00A80F3F">
              <w:rPr>
                <w:rFonts w:ascii="Arial" w:hAnsi="Arial" w:cs="Arial"/>
                <w:lang w:val="sr-Cyrl-RS"/>
              </w:rPr>
              <w:t xml:space="preserve">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Latn-RS"/>
              </w:rPr>
            </w:pPr>
            <w:r w:rsidRPr="00A80F3F">
              <w:rPr>
                <w:rFonts w:ascii="Arial" w:hAnsi="Arial" w:cs="Arial"/>
                <w:lang w:val="sr-Cyrl-RS"/>
              </w:rPr>
              <w:t xml:space="preserve">8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11.</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Потапајућа пумпа за дренажу машинске хале, снаге 9 </w:t>
            </w:r>
            <w:r w:rsidRPr="00A80F3F">
              <w:rPr>
                <w:rFonts w:ascii="Arial" w:hAnsi="Arial" w:cs="Arial"/>
                <w:lang w:val="sr-Latn-RS"/>
              </w:rPr>
              <w:t>kW</w:t>
            </w:r>
            <w:r w:rsidRPr="00A80F3F">
              <w:rPr>
                <w:rFonts w:ascii="Arial" w:hAnsi="Arial" w:cs="Arial"/>
                <w:lang w:val="sr-Cyrl-RS"/>
              </w:rPr>
              <w:t>, ком 2, једна радна, једна резервна</w:t>
            </w:r>
          </w:p>
        </w:tc>
        <w:tc>
          <w:tcPr>
            <w:tcW w:w="1276" w:type="dxa"/>
            <w:vAlign w:val="center"/>
          </w:tcPr>
          <w:p w:rsidR="001D533A" w:rsidRPr="00A80F3F" w:rsidRDefault="001D533A" w:rsidP="00A80F3F">
            <w:pPr>
              <w:spacing w:line="276" w:lineRule="auto"/>
              <w:jc w:val="center"/>
              <w:rPr>
                <w:rFonts w:ascii="Arial" w:hAnsi="Arial" w:cs="Arial"/>
                <w:lang w:val="sr-Latn-RS"/>
              </w:rPr>
            </w:pPr>
            <w:r w:rsidRPr="00A80F3F">
              <w:rPr>
                <w:rFonts w:ascii="Arial" w:hAnsi="Arial" w:cs="Arial"/>
                <w:lang w:val="sr-Cyrl-RS"/>
              </w:rPr>
              <w:t xml:space="preserve">9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Latn-RS"/>
              </w:rPr>
            </w:pPr>
            <w:r w:rsidRPr="00A80F3F">
              <w:rPr>
                <w:rFonts w:ascii="Arial" w:hAnsi="Arial" w:cs="Arial"/>
                <w:lang w:val="sr-Cyrl-RS"/>
              </w:rPr>
              <w:t xml:space="preserve">18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12. </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Мембранска електромагнетна дозирна пумпа, снаге 0,03 </w:t>
            </w:r>
            <w:r w:rsidRPr="00A80F3F">
              <w:rPr>
                <w:rFonts w:ascii="Arial" w:hAnsi="Arial" w:cs="Arial"/>
                <w:lang w:val="sr-Latn-RS"/>
              </w:rPr>
              <w:t>kW</w:t>
            </w:r>
            <w:r w:rsidRPr="00A80F3F">
              <w:rPr>
                <w:rFonts w:ascii="Arial" w:hAnsi="Arial" w:cs="Arial"/>
                <w:lang w:val="sr-Cyrl-RS"/>
              </w:rPr>
              <w:t>, ком 3</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0,09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0,09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13.</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Моторна мембранска дозирна пумпа за дозирање натријум хидроксида, снаге 0,22</w:t>
            </w:r>
            <w:r w:rsidRPr="00A80F3F">
              <w:rPr>
                <w:rFonts w:ascii="Arial" w:hAnsi="Arial" w:cs="Arial"/>
                <w:lang w:val="sr-Latn-RS"/>
              </w:rPr>
              <w:t xml:space="preserve"> kW</w:t>
            </w:r>
            <w:r w:rsidRPr="00A80F3F">
              <w:rPr>
                <w:rFonts w:ascii="Arial" w:hAnsi="Arial" w:cs="Arial"/>
                <w:lang w:val="sr-Cyrl-RS"/>
              </w:rPr>
              <w:t>, ком 2</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0,44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0,44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14.</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Моторна мембранска дозирна пумпа за дозирање лимунске киселине, снаге 0,22</w:t>
            </w:r>
            <w:r w:rsidRPr="00A80F3F">
              <w:rPr>
                <w:rFonts w:ascii="Arial" w:hAnsi="Arial" w:cs="Arial"/>
                <w:lang w:val="sr-Latn-RS"/>
              </w:rPr>
              <w:t xml:space="preserve"> kW</w:t>
            </w:r>
            <w:r w:rsidRPr="00A80F3F">
              <w:rPr>
                <w:rFonts w:ascii="Arial" w:hAnsi="Arial" w:cs="Arial"/>
                <w:lang w:val="sr-Cyrl-RS"/>
              </w:rPr>
              <w:t>, ком 2</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0,44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0,44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Ц</w:t>
            </w:r>
          </w:p>
        </w:tc>
        <w:tc>
          <w:tcPr>
            <w:tcW w:w="6107" w:type="dxa"/>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 xml:space="preserve">Технолошка опрема система </w:t>
            </w:r>
          </w:p>
        </w:tc>
        <w:tc>
          <w:tcPr>
            <w:tcW w:w="1276" w:type="dxa"/>
            <w:vAlign w:val="center"/>
          </w:tcPr>
          <w:p w:rsidR="001D533A" w:rsidRPr="00A80F3F" w:rsidRDefault="001D533A" w:rsidP="00A80F3F">
            <w:pPr>
              <w:spacing w:line="276" w:lineRule="auto"/>
              <w:jc w:val="center"/>
              <w:rPr>
                <w:rFonts w:ascii="Arial" w:hAnsi="Arial" w:cs="Arial"/>
                <w:lang w:val="sr-Cyrl-RS"/>
              </w:rPr>
            </w:pPr>
          </w:p>
        </w:tc>
        <w:tc>
          <w:tcPr>
            <w:tcW w:w="1275" w:type="dxa"/>
            <w:vAlign w:val="center"/>
          </w:tcPr>
          <w:p w:rsidR="001D533A" w:rsidRPr="00A80F3F" w:rsidRDefault="001D533A" w:rsidP="00A80F3F">
            <w:pPr>
              <w:spacing w:line="276" w:lineRule="auto"/>
              <w:jc w:val="center"/>
              <w:rPr>
                <w:rFonts w:ascii="Arial" w:hAnsi="Arial" w:cs="Arial"/>
                <w:lang w:val="sr-Cyrl-RS"/>
              </w:rPr>
            </w:pP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lastRenderedPageBreak/>
              <w:t>1.</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Самопериви заштитни предфилтер за филтрирање сирове воде пре ултрафилтрације, снаге 0,09 </w:t>
            </w:r>
            <w:r w:rsidRPr="00A80F3F">
              <w:rPr>
                <w:rFonts w:ascii="Arial" w:hAnsi="Arial" w:cs="Arial"/>
                <w:lang w:val="sr-Latn-RS"/>
              </w:rPr>
              <w:t>kW</w:t>
            </w:r>
            <w:r w:rsidRPr="00A80F3F">
              <w:rPr>
                <w:rFonts w:ascii="Arial" w:hAnsi="Arial" w:cs="Arial"/>
                <w:lang w:val="sr-Cyrl-RS"/>
              </w:rPr>
              <w:t>, ком 2</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0,18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0,18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2.</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Клипни- безуљни компресор, снаге 8 </w:t>
            </w:r>
            <w:r w:rsidRPr="00A80F3F">
              <w:rPr>
                <w:rFonts w:ascii="Arial" w:hAnsi="Arial" w:cs="Arial"/>
                <w:lang w:val="sr-Latn-RS"/>
              </w:rPr>
              <w:t>kW</w:t>
            </w:r>
            <w:r w:rsidRPr="00A80F3F">
              <w:rPr>
                <w:rFonts w:ascii="Arial" w:hAnsi="Arial" w:cs="Arial"/>
                <w:lang w:val="sr-Cyrl-RS"/>
              </w:rPr>
              <w:t xml:space="preserve">, ком 2 </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16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16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Д</w:t>
            </w:r>
          </w:p>
        </w:tc>
        <w:tc>
          <w:tcPr>
            <w:tcW w:w="6107" w:type="dxa"/>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Јединица за дехидратацију муља</w:t>
            </w:r>
          </w:p>
        </w:tc>
        <w:tc>
          <w:tcPr>
            <w:tcW w:w="1276" w:type="dxa"/>
            <w:vAlign w:val="center"/>
          </w:tcPr>
          <w:p w:rsidR="001D533A" w:rsidRPr="00A80F3F" w:rsidRDefault="001D533A" w:rsidP="00A80F3F">
            <w:pPr>
              <w:spacing w:line="276" w:lineRule="auto"/>
              <w:jc w:val="center"/>
              <w:rPr>
                <w:rFonts w:ascii="Arial" w:hAnsi="Arial" w:cs="Arial"/>
                <w:lang w:val="sr-Cyrl-RS"/>
              </w:rPr>
            </w:pPr>
          </w:p>
        </w:tc>
        <w:tc>
          <w:tcPr>
            <w:tcW w:w="1275" w:type="dxa"/>
            <w:vAlign w:val="center"/>
          </w:tcPr>
          <w:p w:rsidR="001D533A" w:rsidRPr="00A80F3F" w:rsidRDefault="001D533A" w:rsidP="00A80F3F">
            <w:pPr>
              <w:spacing w:line="276" w:lineRule="auto"/>
              <w:jc w:val="center"/>
              <w:rPr>
                <w:rFonts w:ascii="Arial" w:hAnsi="Arial" w:cs="Arial"/>
                <w:lang w:val="sr-Cyrl-RS"/>
              </w:rPr>
            </w:pP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Јединица за дехидратацију муља -у комплету је локални ел. орман</w:t>
            </w:r>
            <w:r w:rsidRPr="00A80F3F">
              <w:rPr>
                <w:rFonts w:ascii="Arial" w:hAnsi="Arial" w:cs="Arial"/>
                <w:lang w:val="sr-Latn-RS"/>
              </w:rPr>
              <w:t xml:space="preserve"> </w:t>
            </w:r>
            <w:r w:rsidRPr="00A80F3F">
              <w:rPr>
                <w:rFonts w:ascii="Arial" w:hAnsi="Arial" w:cs="Arial"/>
                <w:lang w:val="sr-Cyrl-RS"/>
              </w:rPr>
              <w:t xml:space="preserve">за напајање опреме и комуникацију за снагу од 3 </w:t>
            </w:r>
            <w:r w:rsidRPr="00A80F3F">
              <w:rPr>
                <w:rFonts w:ascii="Arial" w:hAnsi="Arial" w:cs="Arial"/>
                <w:lang w:val="sr-Latn-RS"/>
              </w:rPr>
              <w:t>kW</w:t>
            </w:r>
            <w:r w:rsidRPr="00A80F3F">
              <w:rPr>
                <w:rFonts w:ascii="Arial" w:hAnsi="Arial" w:cs="Arial"/>
                <w:lang w:val="sr-Cyrl-RS"/>
              </w:rPr>
              <w:t xml:space="preserve"> </w:t>
            </w:r>
          </w:p>
          <w:p w:rsidR="001D533A" w:rsidRPr="00A80F3F" w:rsidRDefault="001D533A" w:rsidP="00A80F3F">
            <w:pPr>
              <w:spacing w:line="276" w:lineRule="auto"/>
              <w:rPr>
                <w:rFonts w:ascii="Arial" w:hAnsi="Arial" w:cs="Arial"/>
                <w:b/>
                <w:lang w:val="sr-Cyrl-RS"/>
              </w:rPr>
            </w:pPr>
            <w:r w:rsidRPr="00A80F3F">
              <w:rPr>
                <w:rFonts w:ascii="Arial" w:hAnsi="Arial" w:cs="Arial"/>
                <w:lang w:val="sr-Cyrl-RS"/>
              </w:rPr>
              <w:t xml:space="preserve">( вијчана преса снаге 1,5 </w:t>
            </w:r>
            <w:r w:rsidRPr="00A80F3F">
              <w:rPr>
                <w:rFonts w:ascii="Arial" w:hAnsi="Arial" w:cs="Arial"/>
                <w:lang w:val="sr-Latn-RS"/>
              </w:rPr>
              <w:t>kW</w:t>
            </w:r>
            <w:r w:rsidRPr="00A80F3F">
              <w:rPr>
                <w:rFonts w:ascii="Arial" w:hAnsi="Arial" w:cs="Arial"/>
                <w:lang w:val="sr-Cyrl-RS"/>
              </w:rPr>
              <w:t xml:space="preserve">  и ексцентрична вијчана хоризонтална пумпа снаге 1,1 </w:t>
            </w:r>
            <w:r w:rsidRPr="00A80F3F">
              <w:rPr>
                <w:rFonts w:ascii="Arial" w:hAnsi="Arial" w:cs="Arial"/>
                <w:lang w:val="sr-Latn-RS"/>
              </w:rPr>
              <w:t>kW</w:t>
            </w:r>
            <w:r w:rsidRPr="00A80F3F">
              <w:rPr>
                <w:rFonts w:ascii="Arial" w:hAnsi="Arial" w:cs="Arial"/>
                <w:lang w:val="sr-Cyrl-RS"/>
              </w:rPr>
              <w:t xml:space="preserve">  су главни елементи, друга вијчана хоризонтална пумпа је резерва)</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2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3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Г</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Грејање, хлађење и климатизација </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25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40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Х</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Мосна дизалица за манипулацију опремом снаге 8 </w:t>
            </w:r>
            <w:r w:rsidRPr="00A80F3F">
              <w:rPr>
                <w:rFonts w:ascii="Arial" w:hAnsi="Arial" w:cs="Arial"/>
                <w:lang w:val="sr-Latn-RS"/>
              </w:rPr>
              <w:t>kW</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8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8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r w:rsidRPr="00A80F3F">
              <w:rPr>
                <w:rFonts w:ascii="Arial" w:hAnsi="Arial" w:cs="Arial"/>
                <w:b/>
                <w:lang w:val="sr-Cyrl-RS"/>
              </w:rPr>
              <w:t xml:space="preserve">И </w:t>
            </w: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Општа потрошња ( осветљење, утичнице)</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4 </w:t>
            </w:r>
            <w:r w:rsidRPr="00A80F3F">
              <w:rPr>
                <w:rFonts w:ascii="Arial" w:hAnsi="Arial" w:cs="Arial"/>
                <w:lang w:val="sr-Latn-RS"/>
              </w:rPr>
              <w:t>kW</w:t>
            </w:r>
          </w:p>
        </w:tc>
        <w:tc>
          <w:tcPr>
            <w:tcW w:w="1275"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 xml:space="preserve">10 </w:t>
            </w:r>
            <w:r w:rsidRPr="00A80F3F">
              <w:rPr>
                <w:rFonts w:ascii="Arial" w:hAnsi="Arial" w:cs="Arial"/>
                <w:lang w:val="sr-Latn-RS"/>
              </w:rPr>
              <w:t>kW</w:t>
            </w: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p>
        </w:tc>
        <w:tc>
          <w:tcPr>
            <w:tcW w:w="6107" w:type="dxa"/>
          </w:tcPr>
          <w:p w:rsidR="001D533A" w:rsidRPr="00A80F3F" w:rsidRDefault="001D533A" w:rsidP="00A80F3F">
            <w:pPr>
              <w:spacing w:line="276" w:lineRule="auto"/>
              <w:rPr>
                <w:rFonts w:ascii="Arial" w:hAnsi="Arial" w:cs="Arial"/>
                <w:b/>
                <w:lang w:val="sr-Cyrl-RS"/>
              </w:rPr>
            </w:pPr>
          </w:p>
        </w:tc>
        <w:tc>
          <w:tcPr>
            <w:tcW w:w="1276" w:type="dxa"/>
            <w:vAlign w:val="center"/>
          </w:tcPr>
          <w:p w:rsidR="001D533A" w:rsidRPr="00A80F3F" w:rsidRDefault="001D533A" w:rsidP="00A80F3F">
            <w:pPr>
              <w:spacing w:line="276" w:lineRule="auto"/>
              <w:jc w:val="center"/>
              <w:rPr>
                <w:rFonts w:ascii="Arial" w:hAnsi="Arial" w:cs="Arial"/>
                <w:lang w:val="sr-Cyrl-RS"/>
              </w:rPr>
            </w:pPr>
          </w:p>
        </w:tc>
        <w:tc>
          <w:tcPr>
            <w:tcW w:w="1275" w:type="dxa"/>
            <w:vAlign w:val="center"/>
          </w:tcPr>
          <w:p w:rsidR="001D533A" w:rsidRPr="00A80F3F" w:rsidRDefault="001D533A" w:rsidP="00A80F3F">
            <w:pPr>
              <w:spacing w:line="276" w:lineRule="auto"/>
              <w:jc w:val="center"/>
              <w:rPr>
                <w:rFonts w:ascii="Arial" w:hAnsi="Arial" w:cs="Arial"/>
                <w:lang w:val="sr-Cyrl-RS"/>
              </w:rPr>
            </w:pPr>
          </w:p>
        </w:tc>
      </w:tr>
      <w:tr w:rsidR="00A80F3F" w:rsidRPr="00A80F3F" w:rsidTr="00085BC0">
        <w:tc>
          <w:tcPr>
            <w:tcW w:w="0" w:type="auto"/>
          </w:tcPr>
          <w:p w:rsidR="001D533A" w:rsidRPr="00A80F3F" w:rsidRDefault="001D533A" w:rsidP="00A80F3F">
            <w:pPr>
              <w:spacing w:line="276" w:lineRule="auto"/>
              <w:rPr>
                <w:rFonts w:ascii="Arial" w:hAnsi="Arial" w:cs="Arial"/>
                <w:b/>
                <w:lang w:val="sr-Cyrl-RS"/>
              </w:rPr>
            </w:pPr>
          </w:p>
        </w:tc>
        <w:tc>
          <w:tcPr>
            <w:tcW w:w="6107" w:type="dxa"/>
          </w:tcPr>
          <w:p w:rsidR="001D533A" w:rsidRPr="00A80F3F" w:rsidRDefault="001D533A" w:rsidP="00A80F3F">
            <w:pPr>
              <w:spacing w:line="276" w:lineRule="auto"/>
              <w:rPr>
                <w:rFonts w:ascii="Arial" w:hAnsi="Arial" w:cs="Arial"/>
                <w:lang w:val="sr-Cyrl-RS"/>
              </w:rPr>
            </w:pPr>
            <w:r w:rsidRPr="00A80F3F">
              <w:rPr>
                <w:rFonts w:ascii="Arial" w:hAnsi="Arial" w:cs="Arial"/>
                <w:lang w:val="sr-Cyrl-RS"/>
              </w:rPr>
              <w:t xml:space="preserve">УКУПНО </w:t>
            </w:r>
          </w:p>
        </w:tc>
        <w:tc>
          <w:tcPr>
            <w:tcW w:w="1276" w:type="dxa"/>
            <w:vAlign w:val="center"/>
          </w:tcPr>
          <w:p w:rsidR="001D533A" w:rsidRPr="00A80F3F" w:rsidRDefault="001D533A" w:rsidP="00A80F3F">
            <w:pPr>
              <w:spacing w:line="276" w:lineRule="auto"/>
              <w:jc w:val="center"/>
              <w:rPr>
                <w:rFonts w:ascii="Arial" w:hAnsi="Arial" w:cs="Arial"/>
                <w:lang w:val="sr-Cyrl-RS"/>
              </w:rPr>
            </w:pPr>
            <w:r w:rsidRPr="00A80F3F">
              <w:rPr>
                <w:rFonts w:ascii="Arial" w:hAnsi="Arial" w:cs="Arial"/>
                <w:lang w:val="sr-Cyrl-RS"/>
              </w:rPr>
              <w:t>263,65</w:t>
            </w:r>
            <w:r w:rsidRPr="00A80F3F">
              <w:rPr>
                <w:rFonts w:ascii="Arial" w:hAnsi="Arial" w:cs="Arial"/>
                <w:lang w:val="sr-Latn-RS"/>
              </w:rPr>
              <w:t xml:space="preserve"> kW</w:t>
            </w:r>
          </w:p>
        </w:tc>
        <w:tc>
          <w:tcPr>
            <w:tcW w:w="1275" w:type="dxa"/>
            <w:vAlign w:val="center"/>
          </w:tcPr>
          <w:p w:rsidR="001D533A" w:rsidRPr="00A80F3F" w:rsidRDefault="001D533A" w:rsidP="00A80F3F">
            <w:pPr>
              <w:spacing w:line="276" w:lineRule="auto"/>
              <w:rPr>
                <w:rFonts w:ascii="Arial" w:hAnsi="Arial" w:cs="Arial"/>
                <w:lang w:val="sr-Cyrl-RS"/>
              </w:rPr>
            </w:pPr>
            <w:r w:rsidRPr="00A80F3F">
              <w:rPr>
                <w:rFonts w:ascii="Arial" w:hAnsi="Arial" w:cs="Arial"/>
                <w:lang w:val="sr-Latn-RS"/>
              </w:rPr>
              <w:t>424,65</w:t>
            </w:r>
            <w:r w:rsidRPr="00A80F3F">
              <w:rPr>
                <w:rFonts w:ascii="Arial" w:hAnsi="Arial" w:cs="Arial"/>
                <w:lang w:val="sr-Cyrl-RS"/>
              </w:rPr>
              <w:t xml:space="preserve"> </w:t>
            </w:r>
            <w:r w:rsidRPr="00A80F3F">
              <w:rPr>
                <w:rFonts w:ascii="Arial" w:hAnsi="Arial" w:cs="Arial"/>
                <w:lang w:val="sr-Latn-RS"/>
              </w:rPr>
              <w:t>kW</w:t>
            </w:r>
          </w:p>
        </w:tc>
      </w:tr>
    </w:tbl>
    <w:p w:rsidR="001D533A" w:rsidRPr="00A80F3F" w:rsidRDefault="001D533A" w:rsidP="001D533A">
      <w:pPr>
        <w:rPr>
          <w:rFonts w:ascii="Arial" w:hAnsi="Arial" w:cs="Arial"/>
          <w:sz w:val="24"/>
          <w:szCs w:val="24"/>
          <w:lang w:val="sr-Cyrl-RS"/>
        </w:rPr>
      </w:pPr>
    </w:p>
    <w:p w:rsidR="001D533A" w:rsidRPr="00A80F3F" w:rsidRDefault="001D533A" w:rsidP="00A80F3F">
      <w:pPr>
        <w:jc w:val="both"/>
        <w:rPr>
          <w:rFonts w:ascii="Arial" w:hAnsi="Arial" w:cs="Arial"/>
          <w:sz w:val="24"/>
          <w:szCs w:val="24"/>
          <w:lang w:val="sr-Cyrl-RS"/>
        </w:rPr>
      </w:pPr>
      <w:r w:rsidRPr="00A80F3F">
        <w:rPr>
          <w:rFonts w:ascii="Arial" w:hAnsi="Arial" w:cs="Arial"/>
          <w:sz w:val="24"/>
          <w:szCs w:val="24"/>
          <w:lang w:val="sr-Cyrl-RS"/>
        </w:rPr>
        <w:t xml:space="preserve">Горе наведени подаци одредили су инсталисану вредност снаге свих електро потрошача </w:t>
      </w:r>
      <w:bookmarkStart w:id="6" w:name="_GoBack"/>
      <w:bookmarkEnd w:id="6"/>
    </w:p>
    <w:p w:rsidR="001D533A" w:rsidRPr="00A80F3F" w:rsidRDefault="001D533A" w:rsidP="00A80F3F">
      <w:pPr>
        <w:jc w:val="both"/>
        <w:rPr>
          <w:rFonts w:ascii="Arial" w:hAnsi="Arial" w:cs="Arial"/>
          <w:bCs/>
          <w:sz w:val="24"/>
          <w:szCs w:val="24"/>
          <w:lang w:val="sr-Cyrl-RS"/>
        </w:rPr>
      </w:pPr>
      <w:r w:rsidRPr="009E7062">
        <w:rPr>
          <w:rFonts w:ascii="Arial" w:hAnsi="Arial" w:cs="Arial"/>
          <w:bCs/>
          <w:sz w:val="24"/>
          <w:szCs w:val="24"/>
          <w:lang w:val="sr-Latn-RS"/>
        </w:rPr>
        <w:t>P</w:t>
      </w:r>
      <w:r w:rsidRPr="009E7062">
        <w:rPr>
          <w:rFonts w:ascii="Arial" w:hAnsi="Arial" w:cs="Arial"/>
          <w:bCs/>
          <w:sz w:val="24"/>
          <w:szCs w:val="24"/>
          <w:vertAlign w:val="subscript"/>
          <w:lang w:val="sr-Latn-RS"/>
        </w:rPr>
        <w:t>i</w:t>
      </w:r>
      <w:r w:rsidRPr="009E7062">
        <w:rPr>
          <w:rFonts w:ascii="Arial" w:hAnsi="Arial" w:cs="Arial"/>
          <w:bCs/>
          <w:sz w:val="24"/>
          <w:szCs w:val="24"/>
          <w:lang w:val="sr-Latn-RS"/>
        </w:rPr>
        <w:t xml:space="preserve"> = </w:t>
      </w:r>
      <w:r w:rsidRPr="009E7062">
        <w:rPr>
          <w:rFonts w:ascii="Arial" w:hAnsi="Arial" w:cs="Arial"/>
          <w:sz w:val="24"/>
          <w:szCs w:val="24"/>
          <w:lang w:val="sr-Latn-RS"/>
        </w:rPr>
        <w:t>263,65</w:t>
      </w:r>
      <w:r w:rsidRPr="009E7062">
        <w:rPr>
          <w:rFonts w:ascii="Arial" w:hAnsi="Arial" w:cs="Arial"/>
          <w:sz w:val="24"/>
          <w:szCs w:val="24"/>
          <w:lang w:val="sr-Cyrl-RS"/>
        </w:rPr>
        <w:t xml:space="preserve"> </w:t>
      </w:r>
      <w:r w:rsidRPr="009E7062">
        <w:rPr>
          <w:rFonts w:ascii="Arial" w:hAnsi="Arial" w:cs="Arial"/>
          <w:bCs/>
          <w:sz w:val="24"/>
          <w:szCs w:val="24"/>
          <w:lang w:val="sr-Latn-RS"/>
        </w:rPr>
        <w:t xml:space="preserve"> kW</w:t>
      </w:r>
      <w:r w:rsidRPr="009E7062">
        <w:rPr>
          <w:rFonts w:ascii="Arial" w:hAnsi="Arial" w:cs="Arial"/>
          <w:bCs/>
          <w:sz w:val="24"/>
          <w:szCs w:val="24"/>
          <w:lang w:val="sr-Cyrl-RS"/>
        </w:rPr>
        <w:t>,</w:t>
      </w:r>
      <w:r w:rsidRPr="00A80F3F">
        <w:rPr>
          <w:rFonts w:ascii="Arial" w:hAnsi="Arial" w:cs="Arial"/>
          <w:b/>
          <w:bCs/>
          <w:sz w:val="24"/>
          <w:szCs w:val="24"/>
          <w:lang w:val="sr-Cyrl-RS"/>
        </w:rPr>
        <w:t xml:space="preserve"> </w:t>
      </w:r>
      <w:r w:rsidRPr="00A80F3F">
        <w:rPr>
          <w:rFonts w:ascii="Arial" w:hAnsi="Arial" w:cs="Arial"/>
          <w:bCs/>
          <w:sz w:val="24"/>
          <w:szCs w:val="24"/>
          <w:lang w:val="sr-Cyrl-RS"/>
        </w:rPr>
        <w:t xml:space="preserve">односно једновремено оптерећење </w:t>
      </w:r>
      <w:r w:rsidRPr="009E7062">
        <w:rPr>
          <w:rFonts w:ascii="Arial" w:hAnsi="Arial" w:cs="Arial"/>
          <w:bCs/>
          <w:sz w:val="24"/>
          <w:szCs w:val="24"/>
          <w:lang w:val="sr-Latn-RS"/>
        </w:rPr>
        <w:t>P</w:t>
      </w:r>
      <w:r w:rsidRPr="009E7062">
        <w:rPr>
          <w:rFonts w:ascii="Arial" w:hAnsi="Arial" w:cs="Arial"/>
          <w:bCs/>
          <w:sz w:val="24"/>
          <w:szCs w:val="24"/>
          <w:vertAlign w:val="subscript"/>
          <w:lang w:val="sr-Latn-RS"/>
        </w:rPr>
        <w:t>j</w:t>
      </w:r>
      <w:r w:rsidRPr="009E7062">
        <w:rPr>
          <w:rFonts w:ascii="Arial" w:hAnsi="Arial" w:cs="Arial"/>
          <w:bCs/>
          <w:sz w:val="24"/>
          <w:szCs w:val="24"/>
          <w:lang w:val="sr-Latn-RS"/>
        </w:rPr>
        <w:t>=</w:t>
      </w:r>
      <w:r w:rsidRPr="009E7062">
        <w:rPr>
          <w:rFonts w:ascii="Arial" w:hAnsi="Arial" w:cs="Arial"/>
          <w:bCs/>
          <w:sz w:val="24"/>
          <w:szCs w:val="24"/>
          <w:lang w:val="sr-Cyrl-RS"/>
        </w:rPr>
        <w:t xml:space="preserve"> </w:t>
      </w:r>
      <w:r w:rsidRPr="009E7062">
        <w:rPr>
          <w:rFonts w:ascii="Arial" w:hAnsi="Arial" w:cs="Arial"/>
          <w:sz w:val="24"/>
          <w:szCs w:val="24"/>
          <w:lang w:val="sr-Cyrl-RS"/>
        </w:rPr>
        <w:t>424,65</w:t>
      </w:r>
      <w:r w:rsidRPr="009E7062">
        <w:rPr>
          <w:rFonts w:ascii="Arial" w:hAnsi="Arial" w:cs="Arial"/>
          <w:sz w:val="24"/>
          <w:szCs w:val="24"/>
          <w:lang w:val="sr-Latn-RS"/>
        </w:rPr>
        <w:t xml:space="preserve"> </w:t>
      </w:r>
      <w:r w:rsidRPr="009E7062">
        <w:rPr>
          <w:rFonts w:ascii="Arial" w:hAnsi="Arial" w:cs="Arial"/>
          <w:bCs/>
          <w:sz w:val="24"/>
          <w:szCs w:val="24"/>
          <w:lang w:val="sr-Latn-RS"/>
        </w:rPr>
        <w:t>kW</w:t>
      </w:r>
      <w:r w:rsidRPr="009E7062">
        <w:rPr>
          <w:rFonts w:ascii="Arial" w:hAnsi="Arial" w:cs="Arial"/>
          <w:bCs/>
          <w:sz w:val="24"/>
          <w:szCs w:val="24"/>
          <w:lang w:val="sr-Cyrl-RS"/>
        </w:rPr>
        <w:t>,</w:t>
      </w:r>
      <w:r w:rsidRPr="00A80F3F">
        <w:rPr>
          <w:rFonts w:ascii="Arial" w:hAnsi="Arial" w:cs="Arial"/>
          <w:b/>
          <w:bCs/>
          <w:sz w:val="24"/>
          <w:szCs w:val="24"/>
          <w:lang w:val="sr-Cyrl-RS"/>
        </w:rPr>
        <w:t xml:space="preserve"> </w:t>
      </w:r>
      <w:r w:rsidRPr="00A80F3F">
        <w:rPr>
          <w:rFonts w:ascii="Arial" w:hAnsi="Arial" w:cs="Arial"/>
          <w:bCs/>
          <w:sz w:val="24"/>
          <w:szCs w:val="24"/>
          <w:lang w:val="sr-Cyrl-RS"/>
        </w:rPr>
        <w:t>које је подлога за дефинисање ангажоване снаге за Постројење за третман отпадне воде.</w:t>
      </w:r>
    </w:p>
    <w:p w:rsidR="001D533A" w:rsidRPr="00A80F3F" w:rsidRDefault="001D533A" w:rsidP="00A80F3F">
      <w:pPr>
        <w:shd w:val="clear" w:color="auto" w:fill="FFFFFF" w:themeFill="background1"/>
        <w:spacing w:before="60" w:after="120"/>
        <w:jc w:val="both"/>
        <w:rPr>
          <w:rFonts w:ascii="Arial" w:hAnsi="Arial" w:cs="Arial"/>
          <w:sz w:val="24"/>
          <w:szCs w:val="24"/>
          <w:u w:val="single"/>
          <w:lang w:val="sr-Cyrl-RS"/>
        </w:rPr>
      </w:pPr>
      <w:r w:rsidRPr="00A80F3F">
        <w:rPr>
          <w:rFonts w:ascii="Arial" w:hAnsi="Arial" w:cs="Arial"/>
          <w:b/>
          <w:bCs/>
          <w:sz w:val="24"/>
          <w:szCs w:val="24"/>
          <w:u w:val="single"/>
          <w:lang w:val="sr-Cyrl-RS"/>
        </w:rPr>
        <w:t>Грејање и хлађење објекта</w:t>
      </w:r>
    </w:p>
    <w:p w:rsidR="001D533A" w:rsidRPr="00A80F3F" w:rsidRDefault="001D533A" w:rsidP="00A80F3F">
      <w:pPr>
        <w:jc w:val="both"/>
        <w:rPr>
          <w:rFonts w:ascii="Arial" w:hAnsi="Arial" w:cs="Arial"/>
          <w:bCs/>
          <w:sz w:val="24"/>
          <w:szCs w:val="24"/>
          <w:lang w:val="sr-Cyrl-RS"/>
        </w:rPr>
      </w:pPr>
      <w:r w:rsidRPr="00A80F3F">
        <w:rPr>
          <w:rFonts w:ascii="Arial" w:hAnsi="Arial" w:cs="Arial"/>
          <w:bCs/>
          <w:sz w:val="24"/>
          <w:szCs w:val="24"/>
          <w:lang w:val="sr-Cyrl-RS"/>
        </w:rPr>
        <w:t>Просторија са електро орманима треба имати властити клима уређај снаге оквирно око 10</w:t>
      </w:r>
      <w:r w:rsidRPr="00A80F3F">
        <w:rPr>
          <w:rFonts w:ascii="Arial" w:hAnsi="Arial" w:cs="Arial"/>
          <w:b/>
          <w:bCs/>
          <w:sz w:val="24"/>
          <w:szCs w:val="24"/>
          <w:lang w:val="sr-Latn-RS"/>
        </w:rPr>
        <w:t xml:space="preserve"> </w:t>
      </w:r>
      <w:r w:rsidRPr="00A80F3F">
        <w:rPr>
          <w:rFonts w:ascii="Arial" w:hAnsi="Arial" w:cs="Arial"/>
          <w:bCs/>
          <w:sz w:val="24"/>
          <w:szCs w:val="24"/>
          <w:lang w:val="sr-Latn-RS"/>
        </w:rPr>
        <w:t>kW</w:t>
      </w:r>
      <w:r w:rsidRPr="00A80F3F">
        <w:rPr>
          <w:rFonts w:ascii="Arial" w:hAnsi="Arial" w:cs="Arial"/>
          <w:bCs/>
          <w:sz w:val="24"/>
          <w:szCs w:val="24"/>
          <w:lang w:val="sr-Cyrl-RS"/>
        </w:rPr>
        <w:t>, због велике дисипације топлоте која се процељује на око 7</w:t>
      </w:r>
      <w:r w:rsidRPr="00A80F3F">
        <w:rPr>
          <w:rFonts w:ascii="Arial" w:hAnsi="Arial" w:cs="Arial"/>
          <w:b/>
          <w:bCs/>
          <w:sz w:val="24"/>
          <w:szCs w:val="24"/>
          <w:lang w:val="sr-Latn-RS"/>
        </w:rPr>
        <w:t xml:space="preserve"> </w:t>
      </w:r>
      <w:r w:rsidRPr="00A80F3F">
        <w:rPr>
          <w:rFonts w:ascii="Arial" w:hAnsi="Arial" w:cs="Arial"/>
          <w:bCs/>
          <w:sz w:val="24"/>
          <w:szCs w:val="24"/>
          <w:lang w:val="sr-Latn-RS"/>
        </w:rPr>
        <w:t>kW</w:t>
      </w:r>
      <w:r w:rsidRPr="00A80F3F">
        <w:rPr>
          <w:rFonts w:ascii="Arial" w:hAnsi="Arial" w:cs="Arial"/>
          <w:bCs/>
          <w:sz w:val="24"/>
          <w:szCs w:val="24"/>
          <w:lang w:val="sr-Cyrl-RS"/>
        </w:rPr>
        <w:t>, за хлађење лети и минимално догревање зими.</w:t>
      </w:r>
    </w:p>
    <w:p w:rsidR="001D533A" w:rsidRPr="00A80F3F" w:rsidRDefault="001D533A" w:rsidP="00A80F3F">
      <w:pPr>
        <w:jc w:val="both"/>
        <w:rPr>
          <w:rFonts w:ascii="Arial" w:hAnsi="Arial" w:cs="Arial"/>
          <w:bCs/>
          <w:sz w:val="24"/>
          <w:szCs w:val="24"/>
          <w:lang w:val="sr-Cyrl-RS"/>
        </w:rPr>
      </w:pPr>
      <w:r w:rsidRPr="00A80F3F">
        <w:rPr>
          <w:rFonts w:ascii="Arial" w:hAnsi="Arial" w:cs="Arial"/>
          <w:bCs/>
          <w:sz w:val="24"/>
          <w:szCs w:val="24"/>
          <w:lang w:val="sr-Cyrl-RS"/>
        </w:rPr>
        <w:t xml:space="preserve">За технолошки простор са пумпама у подруму и простор у приземљу где се налази ултрафилтрација и хемијски простор, потребно је обезбедити општу вентилацију и по потреби додати развлаживање ваздуха за спречавање кондензације на хладним површинама лети. У зимском периоду потребно је догревање на минимални ниво од 5 </w:t>
      </w:r>
      <w:r w:rsidRPr="00A80F3F">
        <w:rPr>
          <w:rFonts w:ascii="Arial" w:hAnsi="Arial" w:cs="Arial"/>
          <w:bCs/>
          <w:sz w:val="24"/>
          <w:szCs w:val="24"/>
          <w:vertAlign w:val="superscript"/>
          <w:lang w:val="sr-Cyrl-RS"/>
        </w:rPr>
        <w:t>0</w:t>
      </w:r>
      <w:r w:rsidRPr="00A80F3F">
        <w:rPr>
          <w:rFonts w:ascii="Arial" w:hAnsi="Arial" w:cs="Arial"/>
          <w:bCs/>
          <w:sz w:val="24"/>
          <w:szCs w:val="24"/>
          <w:lang w:val="sr-Cyrl-RS"/>
        </w:rPr>
        <w:t xml:space="preserve">С, док лети хлађење није предвиђено јер је вода довољно хладна, па се простор неће прегревати. Процењује се да је за потребе хлађења, односно грејања и опште вентилације птребан уређај снге око 30 </w:t>
      </w:r>
      <w:r w:rsidRPr="00A80F3F">
        <w:rPr>
          <w:rFonts w:ascii="Arial" w:hAnsi="Arial" w:cs="Arial"/>
          <w:bCs/>
          <w:sz w:val="24"/>
          <w:szCs w:val="24"/>
          <w:lang w:val="sr-Latn-RS"/>
        </w:rPr>
        <w:t>kW</w:t>
      </w:r>
      <w:r w:rsidRPr="00A80F3F">
        <w:rPr>
          <w:rFonts w:ascii="Arial" w:hAnsi="Arial" w:cs="Arial"/>
          <w:bCs/>
          <w:sz w:val="24"/>
          <w:szCs w:val="24"/>
          <w:lang w:val="sr-Cyrl-RS"/>
        </w:rPr>
        <w:t>. Сходно измереним вредностима термотехничких параметара предвиђено је аутоматско укључење и искључење уређаја.</w:t>
      </w:r>
    </w:p>
    <w:p w:rsidR="001D533A" w:rsidRPr="00A80F3F" w:rsidRDefault="001D533A" w:rsidP="00A80F3F">
      <w:pPr>
        <w:rPr>
          <w:rFonts w:ascii="Arial" w:hAnsi="Arial" w:cs="Arial"/>
          <w:b/>
          <w:bCs/>
          <w:sz w:val="24"/>
          <w:szCs w:val="24"/>
          <w:u w:val="single"/>
          <w:lang w:val="sr-Cyrl-RS"/>
        </w:rPr>
      </w:pPr>
      <w:r w:rsidRPr="00A80F3F">
        <w:rPr>
          <w:rFonts w:ascii="Arial" w:hAnsi="Arial" w:cs="Arial"/>
          <w:b/>
          <w:bCs/>
          <w:sz w:val="24"/>
          <w:szCs w:val="24"/>
          <w:u w:val="single"/>
          <w:lang w:val="sr-Cyrl-RS"/>
        </w:rPr>
        <w:t>Осветљење и утичнице</w:t>
      </w:r>
    </w:p>
    <w:p w:rsidR="001D533A" w:rsidRPr="00A80F3F" w:rsidRDefault="001D533A" w:rsidP="00A80F3F">
      <w:pPr>
        <w:jc w:val="both"/>
        <w:rPr>
          <w:rFonts w:ascii="Arial" w:hAnsi="Arial" w:cs="Arial"/>
          <w:sz w:val="24"/>
          <w:szCs w:val="24"/>
          <w:lang w:val="sr-Cyrl-RS"/>
        </w:rPr>
      </w:pPr>
      <w:r w:rsidRPr="00A80F3F">
        <w:rPr>
          <w:rFonts w:ascii="Arial" w:hAnsi="Arial" w:cs="Arial"/>
          <w:sz w:val="24"/>
          <w:szCs w:val="24"/>
          <w:lang w:val="sr-Cyrl-RS"/>
        </w:rPr>
        <w:t xml:space="preserve">Осветљење простора се предвиђа </w:t>
      </w:r>
      <w:r w:rsidRPr="00A80F3F">
        <w:rPr>
          <w:rFonts w:ascii="Arial" w:hAnsi="Arial" w:cs="Arial"/>
          <w:sz w:val="24"/>
          <w:szCs w:val="24"/>
        </w:rPr>
        <w:t xml:space="preserve">LED </w:t>
      </w:r>
      <w:r w:rsidRPr="00A80F3F">
        <w:rPr>
          <w:rFonts w:ascii="Arial" w:hAnsi="Arial" w:cs="Arial"/>
          <w:sz w:val="24"/>
          <w:szCs w:val="24"/>
          <w:lang w:val="sr-Cyrl-RS"/>
        </w:rPr>
        <w:t>светиљкама. Остали потрошачи су монофазне и трофазне утичнице које служе за прикључење алата за случај поправки.</w:t>
      </w:r>
    </w:p>
    <w:p w:rsidR="001D533A" w:rsidRPr="00A80F3F" w:rsidRDefault="001D533A" w:rsidP="00A80F3F">
      <w:pPr>
        <w:spacing w:before="60" w:after="120"/>
        <w:jc w:val="both"/>
        <w:rPr>
          <w:rFonts w:ascii="Arial" w:hAnsi="Arial" w:cs="Arial"/>
          <w:b/>
          <w:bCs/>
          <w:sz w:val="24"/>
          <w:szCs w:val="24"/>
          <w:lang w:val="sr-Cyrl-RS"/>
        </w:rPr>
      </w:pPr>
    </w:p>
    <w:p w:rsidR="000814C1" w:rsidRPr="00A80F3F" w:rsidRDefault="000814C1" w:rsidP="00A80F3F">
      <w:pPr>
        <w:spacing w:before="60" w:after="120"/>
        <w:jc w:val="both"/>
        <w:rPr>
          <w:rFonts w:ascii="Arial" w:hAnsi="Arial" w:cs="Arial"/>
          <w:b/>
          <w:bCs/>
          <w:sz w:val="24"/>
          <w:szCs w:val="24"/>
          <w:lang w:val="sr-Cyrl-RS"/>
        </w:rPr>
      </w:pPr>
      <w:r w:rsidRPr="00A80F3F">
        <w:rPr>
          <w:rFonts w:ascii="Arial" w:hAnsi="Arial" w:cs="Arial"/>
          <w:b/>
          <w:bCs/>
          <w:sz w:val="24"/>
          <w:szCs w:val="24"/>
          <w:lang w:val="sr-Cyrl-RS"/>
        </w:rPr>
        <w:lastRenderedPageBreak/>
        <w:t>(</w:t>
      </w:r>
      <w:r w:rsidR="00D60C4F" w:rsidRPr="00A80F3F">
        <w:rPr>
          <w:rFonts w:ascii="Arial" w:hAnsi="Arial" w:cs="Arial"/>
          <w:b/>
          <w:bCs/>
          <w:sz w:val="24"/>
          <w:szCs w:val="24"/>
          <w:lang w:val="sr-Cyrl-RS"/>
        </w:rPr>
        <w:t>в</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емисија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загађујућих</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материја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стварања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неугодности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уклањања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отпада</w:t>
      </w:r>
      <w:r w:rsidR="00A80F3F"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као</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и</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опис</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метода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предвиђања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коришћених</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приликом</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процене</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утицаја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на</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животну</w:t>
      </w:r>
      <w:r w:rsidRPr="00A80F3F">
        <w:rPr>
          <w:rFonts w:ascii="Arial" w:hAnsi="Arial" w:cs="Arial"/>
          <w:b/>
          <w:bCs/>
          <w:sz w:val="24"/>
          <w:szCs w:val="24"/>
          <w:lang w:val="sr-Cyrl-RS"/>
        </w:rPr>
        <w:t xml:space="preserve"> </w:t>
      </w:r>
      <w:r w:rsidR="00D60C4F" w:rsidRPr="00A80F3F">
        <w:rPr>
          <w:rFonts w:ascii="Arial" w:hAnsi="Arial" w:cs="Arial"/>
          <w:b/>
          <w:bCs/>
          <w:sz w:val="24"/>
          <w:szCs w:val="24"/>
          <w:lang w:val="sr-Cyrl-RS"/>
        </w:rPr>
        <w:t>средину</w:t>
      </w:r>
      <w:r w:rsidRPr="00A80F3F">
        <w:rPr>
          <w:rFonts w:ascii="Arial" w:hAnsi="Arial" w:cs="Arial"/>
          <w:b/>
          <w:bCs/>
          <w:sz w:val="24"/>
          <w:szCs w:val="24"/>
          <w:lang w:val="sr-Cyrl-RS"/>
        </w:rPr>
        <w:t>.</w:t>
      </w:r>
    </w:p>
    <w:p w:rsidR="000814C1" w:rsidRPr="00A80F3F" w:rsidRDefault="001D533A" w:rsidP="001D533A">
      <w:pPr>
        <w:jc w:val="both"/>
        <w:rPr>
          <w:rFonts w:ascii="Arial" w:hAnsi="Arial" w:cs="Arial"/>
          <w:sz w:val="24"/>
          <w:lang w:val="sr-Cyrl-RS"/>
        </w:rPr>
      </w:pPr>
      <w:r w:rsidRPr="00A80F3F">
        <w:rPr>
          <w:rFonts w:ascii="Arial" w:hAnsi="Arial" w:cs="Arial"/>
          <w:sz w:val="24"/>
          <w:lang w:val="sr-Cyrl-RS"/>
        </w:rPr>
        <w:t xml:space="preserve">У току процеса пречишћавања отпадних вода од прања филтера генеришу се отпадне материје. </w:t>
      </w:r>
    </w:p>
    <w:p w:rsidR="001D533A" w:rsidRPr="00A80F3F" w:rsidRDefault="001D533A" w:rsidP="001D533A">
      <w:pPr>
        <w:jc w:val="both"/>
        <w:rPr>
          <w:rFonts w:ascii="Arial" w:hAnsi="Arial" w:cs="Arial"/>
          <w:sz w:val="24"/>
          <w:lang w:val="sr-Cyrl-RS"/>
        </w:rPr>
      </w:pPr>
      <w:r w:rsidRPr="00A80F3F">
        <w:rPr>
          <w:rFonts w:ascii="Arial" w:hAnsi="Arial" w:cs="Arial"/>
          <w:sz w:val="24"/>
          <w:lang w:val="sr-Cyrl-RS"/>
        </w:rPr>
        <w:t>Као што је већ описано у поглављу 2 овога захтева, настају отпадне воде од прања филтера, које пролазе уређај за мерење мутноће. Вода са мутноћом већом од 10 NTU одлази ка постојећем компензационом резервоару и даље на третман ултрафилтрације.</w:t>
      </w:r>
    </w:p>
    <w:p w:rsidR="001D533A" w:rsidRPr="00A80F3F" w:rsidRDefault="001D533A" w:rsidP="001D533A">
      <w:pPr>
        <w:jc w:val="both"/>
        <w:rPr>
          <w:rFonts w:ascii="Arial" w:hAnsi="Arial" w:cs="Arial"/>
          <w:sz w:val="24"/>
          <w:lang w:val="sr-Cyrl-RS"/>
        </w:rPr>
      </w:pPr>
      <w:r w:rsidRPr="00A80F3F">
        <w:rPr>
          <w:rFonts w:ascii="Arial" w:hAnsi="Arial" w:cs="Arial"/>
          <w:sz w:val="24"/>
          <w:lang w:val="sr-Cyrl-RS"/>
        </w:rPr>
        <w:t>Настали муљ (односно згуснути) гравитационо се слива до система за угушћавање, где се обрађује помоћу вијчане пресе.</w:t>
      </w:r>
    </w:p>
    <w:p w:rsidR="001D533A" w:rsidRPr="00A80F3F" w:rsidRDefault="001D533A" w:rsidP="001D533A">
      <w:pPr>
        <w:jc w:val="both"/>
        <w:rPr>
          <w:rFonts w:ascii="Arial" w:hAnsi="Arial" w:cs="Arial"/>
          <w:sz w:val="24"/>
          <w:lang w:val="sr-Cyrl-RS"/>
        </w:rPr>
      </w:pPr>
      <w:r w:rsidRPr="00A80F3F">
        <w:rPr>
          <w:rFonts w:ascii="Arial" w:hAnsi="Arial" w:cs="Arial"/>
          <w:sz w:val="24"/>
          <w:lang w:val="sr-Cyrl-RS"/>
        </w:rPr>
        <w:t xml:space="preserve">Отпадне воде од хемијских прања мембрана се сакупљају у резервоару за неутрализацију, где се врши неутрализација, након чега се пумпама спроводе у канализацију. </w:t>
      </w:r>
    </w:p>
    <w:p w:rsidR="001D533A" w:rsidRPr="00A80F3F" w:rsidRDefault="001D533A" w:rsidP="001D533A">
      <w:pPr>
        <w:jc w:val="both"/>
        <w:rPr>
          <w:rFonts w:ascii="Arial" w:hAnsi="Arial" w:cs="Arial"/>
          <w:sz w:val="24"/>
          <w:lang w:val="sr-Cyrl-RS"/>
        </w:rPr>
      </w:pPr>
      <w:r w:rsidRPr="00A80F3F">
        <w:rPr>
          <w:rFonts w:ascii="Arial" w:hAnsi="Arial" w:cs="Arial"/>
          <w:sz w:val="24"/>
          <w:lang w:val="sr-Cyrl-RS"/>
        </w:rPr>
        <w:t>Комунални отпад се сакупља у посебним контејнерима које празни надлежно комунално предузеће.</w:t>
      </w:r>
    </w:p>
    <w:p w:rsidR="001D533A" w:rsidRPr="00A80F3F" w:rsidRDefault="001D533A" w:rsidP="001D533A">
      <w:pPr>
        <w:jc w:val="both"/>
        <w:rPr>
          <w:rFonts w:ascii="Arial" w:hAnsi="Arial" w:cs="Arial"/>
          <w:sz w:val="24"/>
          <w:lang w:val="sr-Cyrl-RS"/>
        </w:rPr>
      </w:pPr>
      <w:r w:rsidRPr="00A80F3F">
        <w:rPr>
          <w:rFonts w:ascii="Arial" w:hAnsi="Arial" w:cs="Arial"/>
          <w:sz w:val="24"/>
          <w:lang w:val="sr-Cyrl-RS"/>
        </w:rPr>
        <w:t>У току планираних активности на изградњи, емисија продуката сагоревања горива у радним машинама на локацији је мала имајућу у виду обим и врсту радова. Такође, услед извођења земљаних радова могућа је повремена емисија прашине, с тим што се утицај ове емисије на квалитет ваздуха очекује само у зони самих радова.</w:t>
      </w:r>
    </w:p>
    <w:p w:rsidR="00FF0ADB" w:rsidRPr="00A80F3F" w:rsidRDefault="001D533A" w:rsidP="00A80F3F">
      <w:pPr>
        <w:spacing w:before="60" w:after="120"/>
        <w:jc w:val="both"/>
        <w:rPr>
          <w:rFonts w:ascii="Arial" w:hAnsi="Arial" w:cs="Arial"/>
          <w:bCs/>
          <w:sz w:val="24"/>
          <w:szCs w:val="24"/>
          <w:u w:val="single"/>
          <w:lang w:val="sr-Cyrl-RS"/>
        </w:rPr>
      </w:pPr>
      <w:r w:rsidRPr="00A80F3F">
        <w:rPr>
          <w:rFonts w:ascii="Arial" w:hAnsi="Arial" w:cs="Arial"/>
          <w:b/>
          <w:bCs/>
          <w:sz w:val="24"/>
          <w:u w:val="single"/>
        </w:rPr>
        <w:t>Опис метода предвиђања коришћених приликом процене утицаја н</w:t>
      </w:r>
      <w:r w:rsidR="00354A10" w:rsidRPr="00A80F3F">
        <w:rPr>
          <w:rFonts w:ascii="Arial" w:hAnsi="Arial" w:cs="Arial"/>
          <w:b/>
          <w:bCs/>
          <w:sz w:val="24"/>
          <w:u w:val="single"/>
        </w:rPr>
        <w:t>а животну средину</w:t>
      </w:r>
    </w:p>
    <w:p w:rsidR="00354A10" w:rsidRPr="00A80F3F" w:rsidRDefault="00354A10" w:rsidP="00A80F3F">
      <w:pPr>
        <w:jc w:val="both"/>
        <w:rPr>
          <w:rFonts w:ascii="Arial" w:hAnsi="Arial" w:cs="Arial"/>
          <w:sz w:val="24"/>
          <w:lang w:val="sr-Cyrl-RS"/>
        </w:rPr>
      </w:pPr>
      <w:r w:rsidRPr="00A80F3F">
        <w:rPr>
          <w:rFonts w:ascii="Arial" w:hAnsi="Arial" w:cs="Arial"/>
          <w:sz w:val="24"/>
          <w:lang w:val="sr-Cyrl-RS"/>
        </w:rPr>
        <w:t xml:space="preserve">Јединствена методологија за процену утицаја пројекта на животну средину не постоји, већ се она слободно модификује у зависности од врсте и сложености конкретног пројекта. С обзиром на значај и величину самог пројекта, чињеницу да се исти реализује на већ постојећој и наменски формираној локацији као и природу и врсту остварених утицаја на животну средину, примењеном методологијом идентификовани су и анализирани само утицаји карактеристични за пројектовану технологију. </w:t>
      </w:r>
    </w:p>
    <w:p w:rsidR="00354A10" w:rsidRPr="00A80F3F" w:rsidRDefault="00354A10" w:rsidP="00A80F3F">
      <w:pPr>
        <w:jc w:val="both"/>
        <w:rPr>
          <w:rFonts w:ascii="Arial" w:hAnsi="Arial" w:cs="Arial"/>
          <w:sz w:val="24"/>
          <w:lang w:val="sr-Cyrl-RS"/>
        </w:rPr>
      </w:pPr>
      <w:r w:rsidRPr="00A80F3F">
        <w:rPr>
          <w:rFonts w:ascii="Arial" w:hAnsi="Arial" w:cs="Arial"/>
          <w:sz w:val="24"/>
          <w:lang w:val="sr-Cyrl-RS"/>
        </w:rPr>
        <w:t xml:space="preserve">Критеријуми за процену утицаја постројења за пречишћавање отпадних вода на животну средину дефинисани су према захтевима квалитета појединих сегмената животне средине (пре свега воде), као и на основу ограничења емисија загађујућих материја које путем насталог отпада могу бити емитоване у околину. </w:t>
      </w:r>
    </w:p>
    <w:p w:rsidR="00354A10" w:rsidRPr="00A80F3F" w:rsidRDefault="00354A10" w:rsidP="00A80F3F">
      <w:pPr>
        <w:autoSpaceDE w:val="0"/>
        <w:autoSpaceDN w:val="0"/>
        <w:adjustRightInd w:val="0"/>
        <w:spacing w:after="0"/>
        <w:jc w:val="both"/>
        <w:rPr>
          <w:rFonts w:ascii="Arial" w:hAnsi="Arial" w:cs="Arial"/>
          <w:lang w:val="sr-Cyrl-RS"/>
        </w:rPr>
      </w:pPr>
    </w:p>
    <w:p w:rsidR="000814C1" w:rsidRPr="00A80F3F" w:rsidRDefault="000814C1" w:rsidP="00A80F3F">
      <w:pPr>
        <w:pStyle w:val="Heading1"/>
        <w:spacing w:after="240"/>
        <w:jc w:val="both"/>
        <w:rPr>
          <w:rFonts w:cs="Arial"/>
          <w:lang w:val="sr-Cyrl-RS"/>
        </w:rPr>
      </w:pPr>
      <w:r w:rsidRPr="00A80F3F">
        <w:rPr>
          <w:rFonts w:cs="Arial"/>
        </w:rPr>
        <w:lastRenderedPageBreak/>
        <w:t>6.</w:t>
      </w:r>
      <w:r w:rsidRPr="00A80F3F">
        <w:rPr>
          <w:rFonts w:cs="Arial"/>
          <w:lang w:val="sr-Cyrl-RS"/>
        </w:rPr>
        <w:t xml:space="preserve"> </w:t>
      </w:r>
      <w:r w:rsidR="0098279E" w:rsidRPr="00A80F3F">
        <w:rPr>
          <w:rFonts w:cs="Arial"/>
        </w:rPr>
        <w:t>ОПИС МЕРА ПРЕДВИЂЕНИХ У ЦИЉУ СПРЕЧАВАЊА, СМАЊЕЊА ИЛИ ОТКЛАЊАЊА СВАКОГ ЗНАЧАЈНОГ ШТЕТНОГ УТИЦАЈА НА ЖИВОТНУ СРЕДИНУ</w:t>
      </w:r>
    </w:p>
    <w:p w:rsidR="000814C1" w:rsidRPr="00A80F3F" w:rsidRDefault="00085BC0" w:rsidP="00085BC0">
      <w:pPr>
        <w:jc w:val="both"/>
        <w:rPr>
          <w:rFonts w:ascii="Arial" w:hAnsi="Arial" w:cs="Arial"/>
          <w:sz w:val="24"/>
          <w:lang w:val="sr-Cyrl-RS"/>
        </w:rPr>
      </w:pPr>
      <w:r w:rsidRPr="00A80F3F">
        <w:rPr>
          <w:rFonts w:ascii="Arial" w:hAnsi="Arial" w:cs="Arial"/>
          <w:sz w:val="24"/>
          <w:lang w:val="sr-Cyrl-RS"/>
        </w:rPr>
        <w:t>Утврђене промене и утицаји које постројење може имати на животну средину, представљају основу за приказ мера заштите животне средине, којим се околина штити од негативног дејства постројења. Неопходно је да се поштују све опште мере заштите природе и животне средине, као и све техничко-технолошке мере и прописи утврђени другим законима, који се односе на заштиту животне средине и то приликом извођења радова, током коришћења објеката, као и у могућим акцидентним ситуацијама.</w:t>
      </w:r>
    </w:p>
    <w:p w:rsidR="00085BC0" w:rsidRPr="00A80F3F" w:rsidRDefault="00085BC0" w:rsidP="00A80F3F">
      <w:pPr>
        <w:spacing w:before="60" w:after="120"/>
        <w:jc w:val="both"/>
        <w:rPr>
          <w:rFonts w:ascii="Arial" w:hAnsi="Arial" w:cs="Arial"/>
          <w:bCs/>
          <w:sz w:val="24"/>
          <w:szCs w:val="24"/>
          <w:lang w:val="sr-Cyrl-RS"/>
        </w:rPr>
      </w:pPr>
    </w:p>
    <w:p w:rsidR="00085BC0" w:rsidRPr="00A80F3F" w:rsidRDefault="00085BC0" w:rsidP="00A80F3F">
      <w:pPr>
        <w:spacing w:before="60" w:after="120"/>
        <w:jc w:val="both"/>
        <w:rPr>
          <w:rFonts w:ascii="Arial" w:hAnsi="Arial" w:cs="Arial"/>
          <w:bCs/>
          <w:sz w:val="24"/>
          <w:szCs w:val="24"/>
          <w:lang w:val="sr-Cyrl-RS"/>
        </w:rPr>
      </w:pPr>
      <w:r w:rsidRPr="00A80F3F">
        <w:rPr>
          <w:rFonts w:ascii="Arial" w:hAnsi="Arial" w:cs="Arial"/>
          <w:b/>
          <w:bCs/>
          <w:sz w:val="24"/>
          <w:szCs w:val="24"/>
        </w:rPr>
        <w:t>Мере заштите током извођења радова</w:t>
      </w:r>
    </w:p>
    <w:p w:rsidR="00085BC0" w:rsidRPr="00A80F3F" w:rsidRDefault="00085BC0" w:rsidP="00A80F3F">
      <w:pPr>
        <w:jc w:val="both"/>
        <w:rPr>
          <w:rFonts w:ascii="Arial" w:hAnsi="Arial" w:cs="Arial"/>
          <w:sz w:val="24"/>
          <w:szCs w:val="24"/>
          <w:lang w:val="sr-Cyrl-RS"/>
        </w:rPr>
      </w:pPr>
      <w:r w:rsidRPr="00A80F3F">
        <w:rPr>
          <w:rFonts w:ascii="Arial" w:hAnsi="Arial" w:cs="Arial"/>
          <w:sz w:val="24"/>
          <w:szCs w:val="24"/>
          <w:lang w:val="sr-Cyrl-RS"/>
        </w:rPr>
        <w:t xml:space="preserve">Предузетим и предложеним мерама заштите, штетни утицаји на животну средину биће спречени, умањени или сведени на прихватљиву границу. Мере заштите животне средине током извођења радова су: </w:t>
      </w:r>
    </w:p>
    <w:p w:rsidR="00085BC0" w:rsidRPr="00A80F3F" w:rsidRDefault="00085BC0" w:rsidP="00A80F3F">
      <w:pPr>
        <w:pStyle w:val="ListParagraph"/>
        <w:numPr>
          <w:ilvl w:val="0"/>
          <w:numId w:val="19"/>
        </w:numPr>
        <w:spacing w:line="276" w:lineRule="auto"/>
        <w:jc w:val="both"/>
        <w:rPr>
          <w:rFonts w:cs="Arial"/>
          <w:szCs w:val="24"/>
          <w:lang w:val="sr-Cyrl-RS"/>
        </w:rPr>
      </w:pPr>
      <w:r w:rsidRPr="00A80F3F">
        <w:rPr>
          <w:szCs w:val="24"/>
        </w:rPr>
        <w:t>Пре почетка изградње објеката постројења потребно је извршити припремне радове, обезбедити локацију и извести друге радове којима се обезбеђује непосредно окружење, живот и здравље људи</w:t>
      </w:r>
      <w:r w:rsidR="00A80F3F" w:rsidRPr="00A80F3F">
        <w:rPr>
          <w:szCs w:val="24"/>
        </w:rPr>
        <w:t xml:space="preserve"> и безбедно одвијање саобраћаја</w:t>
      </w:r>
      <w:r w:rsidR="00A80F3F" w:rsidRPr="00A80F3F">
        <w:rPr>
          <w:szCs w:val="24"/>
          <w:lang w:val="sr-Cyrl-RS"/>
        </w:rPr>
        <w:t>;</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szCs w:val="24"/>
          <w:lang w:val="sr-Cyrl-RS"/>
        </w:rPr>
        <w:t>г</w:t>
      </w:r>
      <w:r w:rsidRPr="00A80F3F">
        <w:rPr>
          <w:szCs w:val="24"/>
        </w:rPr>
        <w:t>радилиште је потребн</w:t>
      </w:r>
      <w:r w:rsidR="00A80F3F" w:rsidRPr="00A80F3F">
        <w:rPr>
          <w:szCs w:val="24"/>
        </w:rPr>
        <w:t>о оградити и прописно обележити</w:t>
      </w:r>
      <w:r w:rsidR="00A80F3F" w:rsidRPr="00A80F3F">
        <w:rPr>
          <w:szCs w:val="24"/>
          <w:lang w:val="sr-Cyrl-RS"/>
        </w:rPr>
        <w:t>;</w:t>
      </w:r>
    </w:p>
    <w:p w:rsidR="00085BC0" w:rsidRPr="00A80F3F" w:rsidRDefault="006F7CCA" w:rsidP="00A80F3F">
      <w:pPr>
        <w:pStyle w:val="ListParagraph"/>
        <w:numPr>
          <w:ilvl w:val="0"/>
          <w:numId w:val="19"/>
        </w:numPr>
        <w:spacing w:line="276" w:lineRule="auto"/>
        <w:jc w:val="both"/>
        <w:rPr>
          <w:rFonts w:cs="Arial"/>
          <w:szCs w:val="24"/>
          <w:lang w:val="sr-Cyrl-RS"/>
        </w:rPr>
      </w:pPr>
      <w:r w:rsidRPr="00A80F3F">
        <w:rPr>
          <w:szCs w:val="24"/>
          <w:lang w:val="sr-Cyrl-RS"/>
        </w:rPr>
        <w:t>р</w:t>
      </w:r>
      <w:r w:rsidRPr="00A80F3F">
        <w:rPr>
          <w:szCs w:val="24"/>
        </w:rPr>
        <w:t>адове изводити према техничкој документацији на основу које је издато одобрење за изградњу, односно вршити према техничким мерама, прописима, нормативима и стандардима који ва</w:t>
      </w:r>
      <w:r w:rsidR="00A80F3F" w:rsidRPr="00A80F3F">
        <w:rPr>
          <w:szCs w:val="24"/>
        </w:rPr>
        <w:t>же за изградњу оваквих објеката</w:t>
      </w:r>
      <w:r w:rsidR="00A80F3F" w:rsidRPr="00A80F3F">
        <w:rPr>
          <w:szCs w:val="24"/>
          <w:lang w:val="sr-Cyrl-RS"/>
        </w:rPr>
        <w:t>;</w:t>
      </w:r>
    </w:p>
    <w:p w:rsidR="00085BC0" w:rsidRPr="00A80F3F" w:rsidRDefault="00085BC0" w:rsidP="00A80F3F">
      <w:pPr>
        <w:pStyle w:val="ListParagraph"/>
        <w:numPr>
          <w:ilvl w:val="0"/>
          <w:numId w:val="19"/>
        </w:numPr>
        <w:spacing w:line="276" w:lineRule="auto"/>
        <w:jc w:val="both"/>
        <w:rPr>
          <w:rFonts w:cs="Arial"/>
          <w:szCs w:val="24"/>
          <w:lang w:val="sr-Cyrl-RS"/>
        </w:rPr>
      </w:pPr>
      <w:r w:rsidRPr="00A80F3F">
        <w:rPr>
          <w:rFonts w:cs="Arial"/>
          <w:szCs w:val="24"/>
          <w:lang w:val="sr-Cyrl-RS"/>
        </w:rPr>
        <w:t>успостављање адекватне организације извођења радова, којом се ма</w:t>
      </w:r>
      <w:r w:rsidR="00A80F3F" w:rsidRPr="00A80F3F">
        <w:rPr>
          <w:rFonts w:cs="Arial"/>
          <w:szCs w:val="24"/>
          <w:lang w:val="sr-Cyrl-RS"/>
        </w:rPr>
        <w:t>ксимално штити животна средина;</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szCs w:val="24"/>
          <w:lang w:val="sr-Cyrl-RS"/>
        </w:rPr>
        <w:t>и</w:t>
      </w:r>
      <w:r w:rsidRPr="00A80F3F">
        <w:rPr>
          <w:szCs w:val="24"/>
        </w:rPr>
        <w:t>звршити правилан избор грађевинских машина и возила у фази изградње објекта и одржавати механизацију у исправном стању, у циљу макси</w:t>
      </w:r>
      <w:r w:rsidR="00A80F3F" w:rsidRPr="00A80F3F">
        <w:rPr>
          <w:szCs w:val="24"/>
        </w:rPr>
        <w:t>малног смањења буке и вибрација</w:t>
      </w:r>
      <w:r w:rsidR="00A80F3F" w:rsidRPr="00A80F3F">
        <w:rPr>
          <w:szCs w:val="24"/>
          <w:lang w:val="sr-Cyrl-RS"/>
        </w:rPr>
        <w:t>;</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szCs w:val="24"/>
          <w:lang w:val="sr-Cyrl-RS"/>
        </w:rPr>
        <w:t>о</w:t>
      </w:r>
      <w:r w:rsidRPr="00A80F3F">
        <w:rPr>
          <w:szCs w:val="24"/>
        </w:rPr>
        <w:t xml:space="preserve">државати и редовно квасити приступне и градилишне </w:t>
      </w:r>
      <w:r w:rsidR="00A80F3F" w:rsidRPr="00A80F3F">
        <w:rPr>
          <w:szCs w:val="24"/>
        </w:rPr>
        <w:t>путеве, ради редуковања прашине</w:t>
      </w:r>
      <w:r w:rsidR="00A80F3F" w:rsidRPr="00A80F3F">
        <w:rPr>
          <w:szCs w:val="24"/>
          <w:lang w:val="sr-Cyrl-RS"/>
        </w:rPr>
        <w:t>;</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з</w:t>
      </w:r>
      <w:r w:rsidRPr="00A80F3F">
        <w:rPr>
          <w:rFonts w:cs="Arial"/>
          <w:szCs w:val="24"/>
        </w:rPr>
        <w:t>абранити одржавање грађевинских машина, средстава за бетонирање и ос</w:t>
      </w:r>
      <w:r w:rsidR="00A80F3F" w:rsidRPr="00A80F3F">
        <w:rPr>
          <w:rFonts w:cs="Arial"/>
          <w:szCs w:val="24"/>
        </w:rPr>
        <w:t>тале механизације на градилишту</w:t>
      </w:r>
      <w:r w:rsidR="00A80F3F" w:rsidRPr="00A80F3F">
        <w:rPr>
          <w:rFonts w:cs="Arial"/>
          <w:szCs w:val="24"/>
          <w:lang w:val="sr-Cyrl-RS"/>
        </w:rPr>
        <w:t>;</w:t>
      </w:r>
      <w:r w:rsidRPr="00A80F3F">
        <w:rPr>
          <w:rFonts w:cs="Arial"/>
          <w:szCs w:val="24"/>
        </w:rPr>
        <w:t xml:space="preserve"> </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строга контрола манипулисања нафтом и дериватима уз максималне мере зашти</w:t>
      </w:r>
      <w:r w:rsidR="00A80F3F" w:rsidRPr="00A80F3F">
        <w:rPr>
          <w:rFonts w:cs="Arial"/>
          <w:szCs w:val="24"/>
          <w:lang w:val="sr-Cyrl-RS"/>
        </w:rPr>
        <w:t>те;</w:t>
      </w:r>
    </w:p>
    <w:p w:rsidR="00085BC0" w:rsidRPr="00A80F3F" w:rsidRDefault="00085BC0" w:rsidP="00A80F3F">
      <w:pPr>
        <w:pStyle w:val="ListParagraph"/>
        <w:numPr>
          <w:ilvl w:val="0"/>
          <w:numId w:val="19"/>
        </w:numPr>
        <w:spacing w:line="276" w:lineRule="auto"/>
        <w:jc w:val="both"/>
        <w:rPr>
          <w:rFonts w:cs="Arial"/>
          <w:szCs w:val="24"/>
          <w:lang w:val="sr-Cyrl-RS"/>
        </w:rPr>
      </w:pPr>
      <w:r w:rsidRPr="00A80F3F">
        <w:rPr>
          <w:rFonts w:cs="Arial"/>
          <w:szCs w:val="24"/>
          <w:lang w:val="sr-Cyrl-RS"/>
        </w:rPr>
        <w:t>адекватно управљање санитарним отпадним водама, којим се онемогућује њихово слобо</w:t>
      </w:r>
      <w:r w:rsidR="00A80F3F" w:rsidRPr="00A80F3F">
        <w:rPr>
          <w:rFonts w:cs="Arial"/>
          <w:szCs w:val="24"/>
          <w:lang w:val="sr-Cyrl-RS"/>
        </w:rPr>
        <w:t>дно испуштање у спољну средину;</w:t>
      </w:r>
    </w:p>
    <w:p w:rsidR="00085BC0" w:rsidRPr="00A80F3F" w:rsidRDefault="00085BC0" w:rsidP="00A80F3F">
      <w:pPr>
        <w:pStyle w:val="ListParagraph"/>
        <w:numPr>
          <w:ilvl w:val="0"/>
          <w:numId w:val="19"/>
        </w:numPr>
        <w:spacing w:line="276" w:lineRule="auto"/>
        <w:jc w:val="both"/>
        <w:rPr>
          <w:rFonts w:cs="Arial"/>
          <w:szCs w:val="24"/>
          <w:lang w:val="sr-Cyrl-RS"/>
        </w:rPr>
      </w:pPr>
      <w:r w:rsidRPr="00A80F3F">
        <w:rPr>
          <w:rFonts w:cs="Arial"/>
          <w:szCs w:val="24"/>
          <w:lang w:val="sr-Cyrl-RS"/>
        </w:rPr>
        <w:t xml:space="preserve">депоновање покварене и истрошене машинске и електро опреме (уколико постоји) на утврђену депонију, које су уређене у складу са </w:t>
      </w:r>
      <w:r w:rsidRPr="00A80F3F">
        <w:rPr>
          <w:rFonts w:cs="Arial"/>
          <w:szCs w:val="24"/>
          <w:lang w:val="sr-Cyrl-RS"/>
        </w:rPr>
        <w:lastRenderedPageBreak/>
        <w:t xml:space="preserve">својствима отпада, а чије локације се одређују у </w:t>
      </w:r>
      <w:r w:rsidR="00A80F3F" w:rsidRPr="00A80F3F">
        <w:rPr>
          <w:rFonts w:cs="Arial"/>
          <w:szCs w:val="24"/>
          <w:lang w:val="sr-Cyrl-RS"/>
        </w:rPr>
        <w:t>договору са надлежним службама;</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rFonts w:cs="Arial"/>
          <w:szCs w:val="24"/>
          <w:lang w:val="sr-Cyrl-RS"/>
        </w:rPr>
        <w:t>предвидети безбедно складиштење потенцијално загађујућих материја и строгу примену стандарда</w:t>
      </w:r>
      <w:r w:rsidR="00A80F3F" w:rsidRPr="00A80F3F">
        <w:rPr>
          <w:rFonts w:cs="Arial"/>
          <w:szCs w:val="24"/>
          <w:lang w:val="sr-Cyrl-RS"/>
        </w:rPr>
        <w:t xml:space="preserve"> за руковање опасним материјама;</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rFonts w:cs="Arial"/>
          <w:szCs w:val="24"/>
          <w:lang w:val="sr-Cyrl-RS"/>
        </w:rPr>
        <w:t>машине и опрему паркирати искључиво на предвиђеним и уређен</w:t>
      </w:r>
      <w:r w:rsidR="00A80F3F" w:rsidRPr="00A80F3F">
        <w:rPr>
          <w:rFonts w:cs="Arial"/>
          <w:szCs w:val="24"/>
          <w:lang w:val="sr-Cyrl-RS"/>
        </w:rPr>
        <w:t>им локацијама;</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rFonts w:cs="Arial"/>
          <w:szCs w:val="24"/>
          <w:lang w:val="sr-Cyrl-RS"/>
        </w:rPr>
        <w:t>извођач радова ће у случају акцидентног просипања уља, горива и сл. загађујућих материја у току радова одмах обуставити радове, хитно спровести мере отклањања последица и обавестити јединицу локалне самоуправе о еколошком удесу. Јединица локалне самоуправе ће вршити надзор и контролу извршења отклањања последица од стране Извођача радова. Хитне мере подразумевају уклањање контаминираног слоја земљишта и привремено одлагање на простору за руковање отпадом у оквиру градилишта. Уколико је потребно, иће предвиђени израда бунара и црпљење загађене подземне воде. Радови ће се наставити тек након одобрења од стр</w:t>
      </w:r>
      <w:r w:rsidR="00A80F3F" w:rsidRPr="00A80F3F">
        <w:rPr>
          <w:rFonts w:cs="Arial"/>
          <w:szCs w:val="24"/>
          <w:lang w:val="sr-Cyrl-RS"/>
        </w:rPr>
        <w:t>ане јединице локалне самоуправе;</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szCs w:val="24"/>
          <w:lang w:val="sr-Cyrl-RS"/>
        </w:rPr>
        <w:t>п</w:t>
      </w:r>
      <w:r w:rsidRPr="00A80F3F">
        <w:rPr>
          <w:szCs w:val="24"/>
        </w:rPr>
        <w:t>ред</w:t>
      </w:r>
      <w:r w:rsidRPr="00A80F3F">
        <w:rPr>
          <w:rFonts w:cs="Arial"/>
          <w:szCs w:val="24"/>
          <w:lang w:val="sr-Cyrl-RS"/>
        </w:rPr>
        <w:t>виђено правилно извођење уземљења свих уређаја који се користе у технолошком процесу, као и металних делова констр</w:t>
      </w:r>
      <w:r w:rsidR="00A80F3F" w:rsidRPr="00A80F3F">
        <w:rPr>
          <w:rFonts w:cs="Arial"/>
          <w:szCs w:val="24"/>
          <w:lang w:val="sr-Cyrl-RS"/>
        </w:rPr>
        <w:t>укције на објекатима постројења;</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rFonts w:cs="Arial"/>
          <w:szCs w:val="24"/>
          <w:lang w:val="sr-Cyrl-RS"/>
        </w:rPr>
        <w:t>извршиће се обука извођача радова у пог</w:t>
      </w:r>
      <w:r w:rsidR="00A80F3F" w:rsidRPr="00A80F3F">
        <w:rPr>
          <w:rFonts w:cs="Arial"/>
          <w:szCs w:val="24"/>
          <w:lang w:val="sr-Cyrl-RS"/>
        </w:rPr>
        <w:t>леду процедура руковања отпадом;</w:t>
      </w:r>
    </w:p>
    <w:p w:rsidR="00085BC0" w:rsidRPr="00A80F3F" w:rsidRDefault="00085BC0" w:rsidP="00A80F3F">
      <w:pPr>
        <w:pStyle w:val="ListParagraph"/>
        <w:numPr>
          <w:ilvl w:val="0"/>
          <w:numId w:val="19"/>
        </w:numPr>
        <w:spacing w:line="276" w:lineRule="auto"/>
        <w:jc w:val="both"/>
        <w:rPr>
          <w:rFonts w:cs="Arial"/>
          <w:szCs w:val="24"/>
          <w:lang w:val="sr-Cyrl-RS"/>
        </w:rPr>
      </w:pPr>
      <w:r w:rsidRPr="00A80F3F">
        <w:rPr>
          <w:rFonts w:cs="Arial"/>
          <w:szCs w:val="24"/>
          <w:lang w:val="sr-Cyrl-RS"/>
        </w:rPr>
        <w:t xml:space="preserve">прикупљање чврстог комуналног отпада и </w:t>
      </w:r>
      <w:r w:rsidR="00A80F3F" w:rsidRPr="00A80F3F">
        <w:rPr>
          <w:rFonts w:cs="Arial"/>
          <w:szCs w:val="24"/>
          <w:lang w:val="sr-Cyrl-RS"/>
        </w:rPr>
        <w:t>одлагање на комуналну депонију;</w:t>
      </w:r>
    </w:p>
    <w:p w:rsidR="00085BC0" w:rsidRPr="00A80F3F" w:rsidRDefault="00085BC0" w:rsidP="00A80F3F">
      <w:pPr>
        <w:pStyle w:val="ListParagraph"/>
        <w:numPr>
          <w:ilvl w:val="0"/>
          <w:numId w:val="19"/>
        </w:numPr>
        <w:spacing w:line="276" w:lineRule="auto"/>
        <w:jc w:val="both"/>
        <w:rPr>
          <w:rFonts w:cs="Arial"/>
          <w:szCs w:val="24"/>
          <w:lang w:val="sr-Cyrl-RS"/>
        </w:rPr>
      </w:pPr>
      <w:r w:rsidRPr="00A80F3F">
        <w:rPr>
          <w:rFonts w:cs="Arial"/>
          <w:szCs w:val="24"/>
          <w:lang w:val="sr-Cyrl-RS"/>
        </w:rPr>
        <w:t>спровођење монито</w:t>
      </w:r>
      <w:r w:rsidR="00A80F3F" w:rsidRPr="00A80F3F">
        <w:rPr>
          <w:rFonts w:cs="Arial"/>
          <w:szCs w:val="24"/>
          <w:lang w:val="sr-Cyrl-RS"/>
        </w:rPr>
        <w:t>ринга чинилаца животне средине;</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 xml:space="preserve">уколико се при извођењу земљаних и грађевинских радова открију нова археолошка налазишта са траговима ранијих култура, потребно је обележити место археолошког локалитета, обезбедити археолошке предмете на одговарајући начин од оштећења, сачувати на месту и у положају у коме су откривени и обавестити представнике надлежног Завода за заштиту споменика културе о открићу археолошког локалитета (члан </w:t>
      </w:r>
      <w:r w:rsidR="00A80F3F" w:rsidRPr="00A80F3F">
        <w:rPr>
          <w:rFonts w:cs="Arial"/>
          <w:szCs w:val="24"/>
          <w:lang w:val="sr-Cyrl-RS"/>
        </w:rPr>
        <w:t>109 Закона о културним добрима);</w:t>
      </w:r>
    </w:p>
    <w:p w:rsidR="00085BC0"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извршити биолошку и механичку ревитализацију земљишта, после завршених радова, тј. уклонити све привремене објекте, предмете, грађевински материјале и отпад са површина коришћених за потребе градилишта и депоновати их на депоније одређене од стране надлежне комуналне службе, спре</w:t>
      </w:r>
      <w:r w:rsidR="00A80F3F" w:rsidRPr="00A80F3F">
        <w:rPr>
          <w:rFonts w:cs="Arial"/>
          <w:szCs w:val="24"/>
          <w:lang w:val="sr-Cyrl-RS"/>
        </w:rPr>
        <w:t>чити слободно депоновање отпада;</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радно време активности које генеришу високе нивое буке биће ограничено у циљу избегавањ</w:t>
      </w:r>
      <w:r w:rsidR="00A80F3F" w:rsidRPr="00A80F3F">
        <w:rPr>
          <w:rFonts w:cs="Arial"/>
          <w:szCs w:val="24"/>
          <w:lang w:val="sr-Cyrl-RS"/>
        </w:rPr>
        <w:t>а посебно осетљивих делова дана;</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rFonts w:cs="Arial"/>
          <w:szCs w:val="24"/>
          <w:lang w:val="sr-Cyrl-RS"/>
        </w:rPr>
        <w:t>испоруке опреме и материјала биће планиране у периодима дана када то најма</w:t>
      </w:r>
      <w:r w:rsidR="00A80F3F" w:rsidRPr="00A80F3F">
        <w:rPr>
          <w:rFonts w:cs="Arial"/>
          <w:szCs w:val="24"/>
          <w:lang w:val="sr-Cyrl-RS"/>
        </w:rPr>
        <w:t>ње утиче на околно становништво.</w:t>
      </w:r>
    </w:p>
    <w:p w:rsidR="00A80F3F" w:rsidRPr="00A80F3F" w:rsidRDefault="00A80F3F">
      <w:pPr>
        <w:rPr>
          <w:rFonts w:ascii="Arial" w:hAnsi="Arial" w:cs="Arial"/>
          <w:bCs/>
          <w:szCs w:val="24"/>
          <w:lang w:val="sr-Cyrl-RS"/>
        </w:rPr>
      </w:pPr>
      <w:r w:rsidRPr="00A80F3F">
        <w:rPr>
          <w:rFonts w:ascii="Arial" w:hAnsi="Arial" w:cs="Arial"/>
          <w:bCs/>
          <w:szCs w:val="24"/>
          <w:lang w:val="sr-Cyrl-RS"/>
        </w:rPr>
        <w:br w:type="page"/>
      </w:r>
    </w:p>
    <w:p w:rsidR="00085BC0" w:rsidRPr="00A80F3F" w:rsidRDefault="006F7CCA" w:rsidP="000814C1">
      <w:pPr>
        <w:spacing w:before="60" w:after="120" w:line="240" w:lineRule="auto"/>
        <w:jc w:val="both"/>
        <w:rPr>
          <w:rFonts w:ascii="Arial" w:hAnsi="Arial" w:cs="Arial"/>
          <w:b/>
          <w:bCs/>
          <w:sz w:val="24"/>
          <w:lang w:val="sr-Cyrl-RS"/>
        </w:rPr>
      </w:pPr>
      <w:r w:rsidRPr="00A80F3F">
        <w:rPr>
          <w:rFonts w:ascii="Arial" w:hAnsi="Arial" w:cs="Arial"/>
          <w:b/>
          <w:bCs/>
          <w:sz w:val="24"/>
        </w:rPr>
        <w:lastRenderedPageBreak/>
        <w:t>Мере заштите у експлоатацији</w:t>
      </w:r>
    </w:p>
    <w:p w:rsidR="00085BC0" w:rsidRPr="00A80F3F" w:rsidRDefault="006F7CCA" w:rsidP="00A80F3F">
      <w:pPr>
        <w:spacing w:before="60" w:after="120"/>
        <w:jc w:val="both"/>
        <w:rPr>
          <w:rFonts w:ascii="Arial" w:hAnsi="Arial" w:cs="Arial"/>
          <w:bCs/>
          <w:sz w:val="24"/>
          <w:szCs w:val="24"/>
          <w:lang w:val="sr-Cyrl-RS"/>
        </w:rPr>
      </w:pPr>
      <w:r w:rsidRPr="00A80F3F">
        <w:rPr>
          <w:rFonts w:ascii="Arial" w:hAnsi="Arial" w:cs="Arial"/>
          <w:bCs/>
          <w:sz w:val="24"/>
          <w:szCs w:val="24"/>
          <w:lang w:val="sr-Cyrl-RS"/>
        </w:rPr>
        <w:t>У току експлоатације објекта неопходно је поштовање мера:</w:t>
      </w:r>
    </w:p>
    <w:p w:rsidR="00085BC0"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Спроводити континуална мерења протока воде на излазу из постројења</w:t>
      </w:r>
      <w:r w:rsidR="00A80F3F" w:rsidRPr="00A80F3F">
        <w:rPr>
          <w:rFonts w:cs="Arial"/>
          <w:szCs w:val="24"/>
          <w:lang w:val="sr-Cyrl-RS"/>
        </w:rPr>
        <w:t>;</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вршити</w:t>
      </w:r>
      <w:r w:rsidR="00A80F3F" w:rsidRPr="00A80F3F">
        <w:rPr>
          <w:rFonts w:cs="Arial"/>
          <w:szCs w:val="24"/>
          <w:lang w:val="sr-Cyrl-RS"/>
        </w:rPr>
        <w:t xml:space="preserve"> </w:t>
      </w:r>
      <w:r w:rsidRPr="00A80F3F">
        <w:rPr>
          <w:rFonts w:cs="Arial"/>
          <w:szCs w:val="24"/>
          <w:lang w:val="sr-Cyrl-RS"/>
        </w:rPr>
        <w:t>редовно одржавање х опреме на постројењу; све евентуалне техничко-технолошке не</w:t>
      </w:r>
      <w:r w:rsidR="00A80F3F" w:rsidRPr="00A80F3F">
        <w:rPr>
          <w:rFonts w:cs="Arial"/>
          <w:szCs w:val="24"/>
          <w:lang w:val="sr-Cyrl-RS"/>
        </w:rPr>
        <w:t>достатке благовремено отклањати;</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rFonts w:cs="Arial"/>
          <w:szCs w:val="24"/>
          <w:lang w:val="sr-Cyrl-RS"/>
        </w:rPr>
        <w:t xml:space="preserve">вршити анализе и спроводити потребна мерења квалитета отпадних вода на улазу и излазу из постројења, према прописаном програму мониторинга, како би се пратила ефикасност пречишћавања отпадне </w:t>
      </w:r>
      <w:r w:rsidR="00A80F3F" w:rsidRPr="00A80F3F">
        <w:rPr>
          <w:rFonts w:cs="Arial"/>
          <w:szCs w:val="24"/>
          <w:lang w:val="sr-Cyrl-RS"/>
        </w:rPr>
        <w:t>воде;</w:t>
      </w:r>
    </w:p>
    <w:p w:rsidR="006F7CCA" w:rsidRPr="00A80F3F" w:rsidRDefault="006F7CCA" w:rsidP="00A80F3F">
      <w:pPr>
        <w:pStyle w:val="ListParagraph"/>
        <w:numPr>
          <w:ilvl w:val="0"/>
          <w:numId w:val="19"/>
        </w:numPr>
        <w:spacing w:line="276" w:lineRule="auto"/>
        <w:jc w:val="both"/>
        <w:rPr>
          <w:rFonts w:cs="Arial"/>
          <w:szCs w:val="24"/>
          <w:lang w:val="sr-Cyrl-RS"/>
        </w:rPr>
      </w:pPr>
      <w:r w:rsidRPr="00A80F3F">
        <w:rPr>
          <w:rFonts w:cs="Arial"/>
          <w:szCs w:val="24"/>
          <w:lang w:val="sr-Cyrl-RS"/>
        </w:rPr>
        <w:t>континуално спровођење мониторинга квалитета воде (физичко хемијских и биоло-шких параметара) у акумулацијама на излазу из хидроелектрана једном месечно, као и на местима захватања воде за водоснабдевање једном дневно, уз формирање базе по</w:t>
      </w:r>
      <w:r w:rsidR="00A80F3F" w:rsidRPr="00A80F3F">
        <w:rPr>
          <w:rFonts w:cs="Arial"/>
          <w:szCs w:val="24"/>
          <w:lang w:val="sr-Cyrl-RS"/>
        </w:rPr>
        <w:t>датака и информационог система;</w:t>
      </w:r>
    </w:p>
    <w:p w:rsidR="00231579" w:rsidRPr="00A80F3F" w:rsidRDefault="00231579" w:rsidP="00A80F3F">
      <w:pPr>
        <w:pStyle w:val="ListParagraph"/>
        <w:numPr>
          <w:ilvl w:val="0"/>
          <w:numId w:val="19"/>
        </w:numPr>
        <w:spacing w:line="276" w:lineRule="auto"/>
        <w:jc w:val="both"/>
        <w:rPr>
          <w:rFonts w:cs="Arial"/>
          <w:szCs w:val="24"/>
          <w:lang w:val="sr-Cyrl-RS"/>
        </w:rPr>
      </w:pPr>
      <w:r w:rsidRPr="00A80F3F">
        <w:rPr>
          <w:rFonts w:cs="Arial"/>
          <w:szCs w:val="24"/>
          <w:lang w:val="sr-Cyrl-RS"/>
        </w:rPr>
        <w:t>приступне саобраћајнице биће одржаване и чишћене;</w:t>
      </w:r>
    </w:p>
    <w:p w:rsidR="006F7CCA" w:rsidRPr="00A80F3F" w:rsidRDefault="00A80F3F" w:rsidP="00A80F3F">
      <w:pPr>
        <w:pStyle w:val="ListParagraph"/>
        <w:numPr>
          <w:ilvl w:val="0"/>
          <w:numId w:val="19"/>
        </w:numPr>
        <w:spacing w:line="276" w:lineRule="auto"/>
        <w:jc w:val="both"/>
        <w:rPr>
          <w:rFonts w:cs="Arial"/>
          <w:szCs w:val="24"/>
          <w:lang w:val="sr-Cyrl-RS"/>
        </w:rPr>
      </w:pPr>
      <w:r w:rsidRPr="00A80F3F">
        <w:rPr>
          <w:rFonts w:cs="Arial"/>
          <w:szCs w:val="24"/>
          <w:lang w:val="sr-Cyrl-RS"/>
        </w:rPr>
        <w:t>о</w:t>
      </w:r>
      <w:r w:rsidR="006F7CCA" w:rsidRPr="00A80F3F">
        <w:rPr>
          <w:rFonts w:cs="Arial"/>
          <w:szCs w:val="24"/>
          <w:lang w:val="sr-Cyrl-RS"/>
        </w:rPr>
        <w:t xml:space="preserve">длагати комунални чврсти отпад у одговарајуће мобилне контејнере и одвозити на градску комуналну депонију, </w:t>
      </w:r>
      <w:r w:rsidRPr="00A80F3F">
        <w:rPr>
          <w:rFonts w:cs="Arial"/>
          <w:szCs w:val="24"/>
          <w:lang w:val="sr-Cyrl-RS"/>
        </w:rPr>
        <w:t>према условима комуналне службе;</w:t>
      </w:r>
    </w:p>
    <w:p w:rsidR="006F7CCA" w:rsidRPr="00A80F3F" w:rsidRDefault="00A80F3F" w:rsidP="00A80F3F">
      <w:pPr>
        <w:pStyle w:val="ListParagraph"/>
        <w:numPr>
          <w:ilvl w:val="0"/>
          <w:numId w:val="19"/>
        </w:numPr>
        <w:spacing w:line="276" w:lineRule="auto"/>
        <w:jc w:val="both"/>
        <w:rPr>
          <w:rFonts w:cs="Arial"/>
          <w:szCs w:val="24"/>
          <w:lang w:val="sr-Cyrl-RS"/>
        </w:rPr>
      </w:pPr>
      <w:r w:rsidRPr="00A80F3F">
        <w:rPr>
          <w:rFonts w:cs="Arial"/>
          <w:szCs w:val="24"/>
          <w:lang w:val="sr-Cyrl-RS"/>
        </w:rPr>
        <w:t>п</w:t>
      </w:r>
      <w:r w:rsidR="006F7CCA" w:rsidRPr="00A80F3F">
        <w:rPr>
          <w:rFonts w:cs="Arial"/>
          <w:szCs w:val="24"/>
          <w:lang w:val="sr-Cyrl-RS"/>
        </w:rPr>
        <w:t>ридржавати се прописа о дозвољеном нивоу буке у радним просторијама.</w:t>
      </w:r>
    </w:p>
    <w:p w:rsidR="006F7CCA" w:rsidRPr="00A80F3F" w:rsidRDefault="006F7CCA" w:rsidP="000814C1">
      <w:pPr>
        <w:spacing w:before="60" w:after="120" w:line="240" w:lineRule="auto"/>
        <w:jc w:val="both"/>
        <w:rPr>
          <w:rFonts w:ascii="Arial" w:hAnsi="Arial" w:cs="Arial"/>
          <w:bCs/>
          <w:szCs w:val="24"/>
          <w:lang w:val="sr-Cyrl-RS"/>
        </w:rPr>
      </w:pPr>
    </w:p>
    <w:p w:rsidR="00231579" w:rsidRPr="00A80F3F" w:rsidRDefault="00231579" w:rsidP="00A80F3F">
      <w:pPr>
        <w:spacing w:before="60" w:after="120"/>
        <w:jc w:val="both"/>
        <w:rPr>
          <w:rFonts w:ascii="Arial" w:hAnsi="Arial" w:cs="Arial"/>
          <w:b/>
          <w:bCs/>
          <w:sz w:val="24"/>
        </w:rPr>
      </w:pPr>
      <w:r w:rsidRPr="00A80F3F">
        <w:rPr>
          <w:rFonts w:ascii="Arial" w:hAnsi="Arial" w:cs="Arial"/>
          <w:b/>
          <w:bCs/>
          <w:sz w:val="24"/>
        </w:rPr>
        <w:t xml:space="preserve">Мере заштите у случају акцидената </w:t>
      </w:r>
    </w:p>
    <w:p w:rsidR="00231579" w:rsidRPr="00A80F3F" w:rsidRDefault="00231579" w:rsidP="00A80F3F">
      <w:pPr>
        <w:autoSpaceDE w:val="0"/>
        <w:autoSpaceDN w:val="0"/>
        <w:adjustRightInd w:val="0"/>
        <w:spacing w:after="0"/>
        <w:jc w:val="both"/>
        <w:rPr>
          <w:rFonts w:ascii="Arial" w:hAnsi="Arial" w:cs="Arial"/>
          <w:sz w:val="24"/>
          <w:lang w:val="sr-Cyrl-RS"/>
        </w:rPr>
      </w:pPr>
      <w:r w:rsidRPr="00A80F3F">
        <w:rPr>
          <w:rFonts w:ascii="Arial" w:hAnsi="Arial" w:cs="Arial"/>
          <w:sz w:val="24"/>
        </w:rPr>
        <w:t>У циљу елиминисања загађивања животне средине током могућих акцидената неопходно је спровођење следећих заштитних мера:</w:t>
      </w:r>
    </w:p>
    <w:p w:rsidR="00231579" w:rsidRPr="00A80F3F" w:rsidRDefault="00231579" w:rsidP="00A80F3F">
      <w:pPr>
        <w:pStyle w:val="ListParagraph"/>
        <w:numPr>
          <w:ilvl w:val="0"/>
          <w:numId w:val="19"/>
        </w:numPr>
        <w:spacing w:line="276" w:lineRule="auto"/>
        <w:jc w:val="both"/>
        <w:rPr>
          <w:rFonts w:cs="Arial"/>
        </w:rPr>
      </w:pPr>
      <w:r w:rsidRPr="00A80F3F">
        <w:rPr>
          <w:rFonts w:cs="Arial"/>
          <w:lang w:val="sr-Cyrl-RS"/>
        </w:rPr>
        <w:t>Искључити постројење и зауставити пречишћавање от</w:t>
      </w:r>
      <w:r w:rsidR="00A80F3F" w:rsidRPr="00A80F3F">
        <w:rPr>
          <w:rFonts w:cs="Arial"/>
          <w:lang w:val="sr-Cyrl-RS"/>
        </w:rPr>
        <w:t>падне воде у случају акцидента;</w:t>
      </w:r>
    </w:p>
    <w:p w:rsidR="00231579" w:rsidRPr="00A80F3F" w:rsidRDefault="00550753" w:rsidP="00A80F3F">
      <w:pPr>
        <w:pStyle w:val="ListParagraph"/>
        <w:numPr>
          <w:ilvl w:val="0"/>
          <w:numId w:val="19"/>
        </w:numPr>
        <w:spacing w:line="276" w:lineRule="auto"/>
        <w:jc w:val="both"/>
        <w:rPr>
          <w:rFonts w:cs="Arial"/>
          <w:lang w:val="sr-Cyrl-RS"/>
        </w:rPr>
      </w:pPr>
      <w:r w:rsidRPr="00A80F3F">
        <w:rPr>
          <w:rFonts w:cs="Arial"/>
          <w:lang w:val="sr-Cyrl-RS"/>
        </w:rPr>
        <w:t>с</w:t>
      </w:r>
      <w:r w:rsidR="00231579" w:rsidRPr="00A80F3F">
        <w:rPr>
          <w:rFonts w:cs="Arial"/>
          <w:lang w:val="sr-Cyrl-RS"/>
        </w:rPr>
        <w:t>проводити прописану контролу и надзор мониторинга животн</w:t>
      </w:r>
      <w:r w:rsidR="00A80F3F" w:rsidRPr="00A80F3F">
        <w:rPr>
          <w:rFonts w:cs="Arial"/>
          <w:lang w:val="sr-Cyrl-RS"/>
        </w:rPr>
        <w:t>е средине и система безбедности;</w:t>
      </w:r>
    </w:p>
    <w:p w:rsidR="00231579" w:rsidRPr="00A80F3F" w:rsidRDefault="00550753" w:rsidP="00A80F3F">
      <w:pPr>
        <w:pStyle w:val="ListParagraph"/>
        <w:numPr>
          <w:ilvl w:val="0"/>
          <w:numId w:val="19"/>
        </w:numPr>
        <w:spacing w:line="276" w:lineRule="auto"/>
        <w:jc w:val="both"/>
        <w:rPr>
          <w:rFonts w:cs="Arial"/>
          <w:lang w:val="sr-Cyrl-RS"/>
        </w:rPr>
      </w:pPr>
      <w:r w:rsidRPr="00A80F3F">
        <w:rPr>
          <w:rFonts w:cs="Arial"/>
          <w:lang w:val="sr-Cyrl-RS"/>
        </w:rPr>
        <w:t>о</w:t>
      </w:r>
      <w:r w:rsidR="00231579" w:rsidRPr="00A80F3F">
        <w:rPr>
          <w:rFonts w:cs="Arial"/>
          <w:lang w:val="sr-Cyrl-RS"/>
        </w:rPr>
        <w:t>државати потре</w:t>
      </w:r>
      <w:r w:rsidR="00A80F3F" w:rsidRPr="00A80F3F">
        <w:rPr>
          <w:rFonts w:cs="Arial"/>
          <w:lang w:val="sr-Cyrl-RS"/>
        </w:rPr>
        <w:t>бну радно-технолошку дисциплину;</w:t>
      </w:r>
    </w:p>
    <w:p w:rsidR="00231579" w:rsidRPr="00A80F3F" w:rsidRDefault="00550753" w:rsidP="00A80F3F">
      <w:pPr>
        <w:pStyle w:val="ListParagraph"/>
        <w:numPr>
          <w:ilvl w:val="0"/>
          <w:numId w:val="19"/>
        </w:numPr>
        <w:spacing w:line="276" w:lineRule="auto"/>
        <w:jc w:val="both"/>
        <w:rPr>
          <w:rFonts w:cs="Arial"/>
          <w:lang w:val="sr-Cyrl-RS"/>
        </w:rPr>
      </w:pPr>
      <w:r w:rsidRPr="00A80F3F">
        <w:rPr>
          <w:rFonts w:cs="Arial"/>
          <w:lang w:val="sr-Cyrl-RS"/>
        </w:rPr>
        <w:t>уколико дође до процуривања</w:t>
      </w:r>
      <w:r w:rsidR="00231579" w:rsidRPr="00A80F3F">
        <w:rPr>
          <w:rFonts w:cs="Arial"/>
          <w:lang w:val="sr-Cyrl-RS"/>
        </w:rPr>
        <w:t xml:space="preserve"> уља</w:t>
      </w:r>
      <w:r w:rsidRPr="00A80F3F">
        <w:rPr>
          <w:rFonts w:cs="Arial"/>
          <w:lang w:val="sr-Cyrl-RS"/>
        </w:rPr>
        <w:t>, поступити</w:t>
      </w:r>
      <w:r w:rsidR="00231579" w:rsidRPr="00A80F3F">
        <w:rPr>
          <w:rFonts w:cs="Arial"/>
          <w:lang w:val="sr-Cyrl-RS"/>
        </w:rPr>
        <w:t xml:space="preserve"> у складу са прописима о</w:t>
      </w:r>
      <w:r w:rsidR="00A80F3F" w:rsidRPr="00A80F3F">
        <w:rPr>
          <w:rFonts w:cs="Arial"/>
          <w:lang w:val="sr-Cyrl-RS"/>
        </w:rPr>
        <w:t xml:space="preserve"> поступању са опасним отпадом;</w:t>
      </w:r>
    </w:p>
    <w:p w:rsidR="00231579" w:rsidRPr="00A80F3F" w:rsidRDefault="00550753" w:rsidP="00A80F3F">
      <w:pPr>
        <w:pStyle w:val="ListParagraph"/>
        <w:numPr>
          <w:ilvl w:val="0"/>
          <w:numId w:val="19"/>
        </w:numPr>
        <w:spacing w:line="276" w:lineRule="auto"/>
        <w:jc w:val="both"/>
        <w:rPr>
          <w:rFonts w:cs="Arial"/>
          <w:lang w:val="sr-Cyrl-RS"/>
        </w:rPr>
      </w:pPr>
      <w:r w:rsidRPr="00A80F3F">
        <w:rPr>
          <w:rFonts w:cs="Arial"/>
          <w:lang w:val="sr-Cyrl-RS"/>
        </w:rPr>
        <w:t>о</w:t>
      </w:r>
      <w:r w:rsidR="00231579" w:rsidRPr="00A80F3F">
        <w:rPr>
          <w:rFonts w:cs="Arial"/>
          <w:lang w:val="sr-Cyrl-RS"/>
        </w:rPr>
        <w:t>тклањати благовремено све уочено техничко-технолошке недостатке у експлоатацији постројења отпадних вода</w:t>
      </w:r>
      <w:r w:rsidR="00A80F3F" w:rsidRPr="00A80F3F">
        <w:rPr>
          <w:rFonts w:cs="Arial"/>
          <w:lang w:val="sr-Cyrl-RS"/>
        </w:rPr>
        <w:t>;</w:t>
      </w:r>
    </w:p>
    <w:p w:rsidR="00231579" w:rsidRPr="00A80F3F" w:rsidRDefault="00550753" w:rsidP="00A80F3F">
      <w:pPr>
        <w:pStyle w:val="ListParagraph"/>
        <w:numPr>
          <w:ilvl w:val="0"/>
          <w:numId w:val="19"/>
        </w:numPr>
        <w:spacing w:line="276" w:lineRule="auto"/>
        <w:jc w:val="both"/>
        <w:rPr>
          <w:rFonts w:cs="Arial"/>
          <w:lang w:val="sr-Cyrl-RS"/>
        </w:rPr>
      </w:pPr>
      <w:r w:rsidRPr="00A80F3F">
        <w:rPr>
          <w:rFonts w:cs="Arial"/>
          <w:lang w:val="sr-Cyrl-RS"/>
        </w:rPr>
        <w:t>предвидети</w:t>
      </w:r>
      <w:r w:rsidR="00231579" w:rsidRPr="00A80F3F">
        <w:rPr>
          <w:rFonts w:cs="Arial"/>
          <w:lang w:val="sr-Cyrl-RS"/>
        </w:rPr>
        <w:t xml:space="preserve"> постављање мобилне опреме противпожарне заштите, тј. противпожарних апарата у објектима постројења</w:t>
      </w:r>
      <w:r w:rsidR="00A80F3F" w:rsidRPr="00A80F3F">
        <w:rPr>
          <w:rFonts w:cs="Arial"/>
          <w:lang w:val="sr-Cyrl-RS"/>
        </w:rPr>
        <w:t>;</w:t>
      </w:r>
    </w:p>
    <w:p w:rsidR="00231579" w:rsidRPr="00A80F3F" w:rsidRDefault="00231579" w:rsidP="00A80F3F">
      <w:pPr>
        <w:pStyle w:val="ListParagraph"/>
        <w:numPr>
          <w:ilvl w:val="0"/>
          <w:numId w:val="19"/>
        </w:numPr>
        <w:spacing w:line="276" w:lineRule="auto"/>
        <w:jc w:val="both"/>
        <w:rPr>
          <w:rFonts w:cs="Arial"/>
          <w:lang w:val="sr-Cyrl-RS"/>
        </w:rPr>
      </w:pPr>
      <w:r w:rsidRPr="00A80F3F">
        <w:rPr>
          <w:rFonts w:cs="Arial"/>
          <w:lang w:val="sr-Cyrl-RS"/>
        </w:rPr>
        <w:t>континуално спровођење контроле исправности противпожарних мрежа и апарат</w:t>
      </w:r>
      <w:r w:rsidR="00A80F3F" w:rsidRPr="00A80F3F">
        <w:rPr>
          <w:rFonts w:cs="Arial"/>
          <w:lang w:val="sr-Cyrl-RS"/>
        </w:rPr>
        <w:t>а за гашење пожара;</w:t>
      </w:r>
    </w:p>
    <w:p w:rsidR="00231579" w:rsidRPr="00A80F3F" w:rsidRDefault="00550753" w:rsidP="00A80F3F">
      <w:pPr>
        <w:pStyle w:val="ListParagraph"/>
        <w:numPr>
          <w:ilvl w:val="0"/>
          <w:numId w:val="19"/>
        </w:numPr>
        <w:spacing w:line="276" w:lineRule="auto"/>
        <w:jc w:val="both"/>
        <w:rPr>
          <w:rFonts w:cs="Arial"/>
          <w:lang w:val="sr-Cyrl-RS"/>
        </w:rPr>
      </w:pPr>
      <w:r w:rsidRPr="00A80F3F">
        <w:rPr>
          <w:rFonts w:cs="Arial"/>
          <w:lang w:val="sr-Cyrl-RS"/>
        </w:rPr>
        <w:t>о</w:t>
      </w:r>
      <w:r w:rsidR="00231579" w:rsidRPr="00A80F3F">
        <w:rPr>
          <w:rFonts w:cs="Arial"/>
          <w:lang w:val="sr-Cyrl-RS"/>
        </w:rPr>
        <w:t>државати нормалну проходност свих пролаза око свих објеката построје</w:t>
      </w:r>
      <w:r w:rsidR="00A80F3F" w:rsidRPr="00A80F3F">
        <w:rPr>
          <w:rFonts w:cs="Arial"/>
          <w:lang w:val="sr-Cyrl-RS"/>
        </w:rPr>
        <w:t>ња;</w:t>
      </w:r>
    </w:p>
    <w:p w:rsidR="00231579" w:rsidRPr="00A80F3F" w:rsidRDefault="00231579" w:rsidP="000814C1">
      <w:pPr>
        <w:spacing w:before="60" w:after="120" w:line="240" w:lineRule="auto"/>
        <w:jc w:val="both"/>
        <w:rPr>
          <w:rFonts w:ascii="Arial" w:hAnsi="Arial" w:cs="Arial"/>
          <w:bCs/>
          <w:szCs w:val="24"/>
          <w:lang w:val="sr-Cyrl-RS"/>
        </w:rPr>
      </w:pPr>
    </w:p>
    <w:p w:rsidR="000814C1" w:rsidRPr="00A80F3F" w:rsidRDefault="000814C1" w:rsidP="00550753">
      <w:pPr>
        <w:pStyle w:val="Heading1"/>
        <w:spacing w:after="240"/>
        <w:rPr>
          <w:rFonts w:cs="Arial"/>
          <w:lang w:val="sr-Cyrl-RS"/>
        </w:rPr>
      </w:pPr>
      <w:r w:rsidRPr="00A80F3F">
        <w:rPr>
          <w:rFonts w:cs="Arial"/>
        </w:rPr>
        <w:lastRenderedPageBreak/>
        <w:t xml:space="preserve">7. </w:t>
      </w:r>
      <w:r w:rsidR="0098279E" w:rsidRPr="00A80F3F">
        <w:rPr>
          <w:rFonts w:cs="Arial"/>
        </w:rPr>
        <w:t>НЕТЕХНИЧКИ РЕЗИМЕ ИНФОРМАЦИЈА ОД 2 ДО 6</w:t>
      </w:r>
    </w:p>
    <w:p w:rsidR="00550753" w:rsidRPr="00A80F3F" w:rsidRDefault="00550753" w:rsidP="00A80F3F">
      <w:pPr>
        <w:jc w:val="both"/>
        <w:rPr>
          <w:rFonts w:ascii="Arial" w:hAnsi="Arial" w:cs="Arial"/>
          <w:sz w:val="24"/>
          <w:szCs w:val="24"/>
          <w:lang w:val="sr-Cyrl-RS"/>
        </w:rPr>
      </w:pPr>
      <w:r w:rsidRPr="00A80F3F">
        <w:rPr>
          <w:rFonts w:ascii="Arial" w:hAnsi="Arial" w:cs="Arial"/>
          <w:sz w:val="24"/>
          <w:szCs w:val="24"/>
          <w:lang w:val="sr-Cyrl-RS"/>
        </w:rPr>
        <w:t>На постројењу за прераду воде „Бежанија“ прерађује се подземна вода из приобаља реке Саве. Сирова вода се захвата из система Рени бунара који се налазе на левој обали реке Саве.</w:t>
      </w:r>
    </w:p>
    <w:p w:rsidR="00550753" w:rsidRPr="00A80F3F" w:rsidRDefault="00550753" w:rsidP="00A80F3F">
      <w:pPr>
        <w:jc w:val="both"/>
        <w:rPr>
          <w:rFonts w:ascii="Arial" w:hAnsi="Arial" w:cs="Arial"/>
          <w:sz w:val="24"/>
          <w:szCs w:val="24"/>
        </w:rPr>
      </w:pPr>
      <w:r w:rsidRPr="00A80F3F">
        <w:rPr>
          <w:rFonts w:ascii="Arial" w:hAnsi="Arial" w:cs="Arial"/>
          <w:sz w:val="24"/>
          <w:szCs w:val="24"/>
          <w:lang w:val="sr-Cyrl-RS"/>
        </w:rPr>
        <w:t>Технолошки поступак прераде подземне воде састоји се из четири фазе</w:t>
      </w:r>
      <w:r w:rsidRPr="00A80F3F">
        <w:rPr>
          <w:rFonts w:ascii="Arial" w:hAnsi="Arial" w:cs="Arial"/>
          <w:sz w:val="24"/>
          <w:szCs w:val="24"/>
        </w:rPr>
        <w:t>:</w:t>
      </w:r>
    </w:p>
    <w:p w:rsidR="00550753" w:rsidRPr="00A80F3F" w:rsidRDefault="00550753" w:rsidP="00A80F3F">
      <w:pPr>
        <w:pStyle w:val="ListParagraph"/>
        <w:numPr>
          <w:ilvl w:val="0"/>
          <w:numId w:val="13"/>
        </w:numPr>
        <w:spacing w:line="276" w:lineRule="auto"/>
        <w:jc w:val="both"/>
        <w:rPr>
          <w:rFonts w:cs="Arial"/>
          <w:szCs w:val="24"/>
        </w:rPr>
      </w:pPr>
      <w:r w:rsidRPr="00A80F3F">
        <w:rPr>
          <w:rFonts w:cs="Arial"/>
          <w:szCs w:val="24"/>
          <w:lang w:val="sr-Cyrl-RS"/>
        </w:rPr>
        <w:t>аерација,</w:t>
      </w:r>
    </w:p>
    <w:p w:rsidR="00550753" w:rsidRPr="00A80F3F" w:rsidRDefault="00550753" w:rsidP="00A80F3F">
      <w:pPr>
        <w:pStyle w:val="ListParagraph"/>
        <w:numPr>
          <w:ilvl w:val="0"/>
          <w:numId w:val="13"/>
        </w:numPr>
        <w:spacing w:line="276" w:lineRule="auto"/>
        <w:jc w:val="both"/>
        <w:rPr>
          <w:rFonts w:cs="Arial"/>
          <w:szCs w:val="24"/>
        </w:rPr>
      </w:pPr>
      <w:r w:rsidRPr="00A80F3F">
        <w:rPr>
          <w:rFonts w:cs="Arial"/>
          <w:szCs w:val="24"/>
          <w:lang w:val="sr-Cyrl-RS"/>
        </w:rPr>
        <w:t>седиментација,</w:t>
      </w:r>
    </w:p>
    <w:p w:rsidR="00550753" w:rsidRPr="00A80F3F" w:rsidRDefault="00550753" w:rsidP="00A80F3F">
      <w:pPr>
        <w:pStyle w:val="ListParagraph"/>
        <w:numPr>
          <w:ilvl w:val="0"/>
          <w:numId w:val="13"/>
        </w:numPr>
        <w:spacing w:line="276" w:lineRule="auto"/>
        <w:jc w:val="both"/>
        <w:rPr>
          <w:rFonts w:cs="Arial"/>
          <w:szCs w:val="24"/>
        </w:rPr>
      </w:pPr>
      <w:r w:rsidRPr="00A80F3F">
        <w:rPr>
          <w:rFonts w:cs="Arial"/>
          <w:szCs w:val="24"/>
          <w:lang w:val="sr-Cyrl-RS"/>
        </w:rPr>
        <w:t>филтрација,</w:t>
      </w:r>
    </w:p>
    <w:p w:rsidR="00550753" w:rsidRPr="00A80F3F" w:rsidRDefault="00550753" w:rsidP="00A80F3F">
      <w:pPr>
        <w:pStyle w:val="ListParagraph"/>
        <w:numPr>
          <w:ilvl w:val="0"/>
          <w:numId w:val="13"/>
        </w:numPr>
        <w:spacing w:line="276" w:lineRule="auto"/>
        <w:jc w:val="both"/>
        <w:rPr>
          <w:rFonts w:cs="Arial"/>
          <w:szCs w:val="24"/>
        </w:rPr>
      </w:pPr>
      <w:r w:rsidRPr="00A80F3F">
        <w:rPr>
          <w:rFonts w:cs="Arial"/>
          <w:szCs w:val="24"/>
          <w:lang w:val="sr-Cyrl-RS"/>
        </w:rPr>
        <w:t>дезинфекција.</w:t>
      </w:r>
    </w:p>
    <w:p w:rsidR="00550753" w:rsidRPr="00A80F3F" w:rsidRDefault="00550753" w:rsidP="00A80F3F">
      <w:pPr>
        <w:spacing w:before="60" w:after="60"/>
        <w:jc w:val="both"/>
        <w:rPr>
          <w:rFonts w:ascii="Arial" w:hAnsi="Arial" w:cs="Arial"/>
          <w:kern w:val="28"/>
          <w:sz w:val="24"/>
          <w:szCs w:val="24"/>
          <w:lang w:val="sr-Cyrl-RS"/>
        </w:rPr>
      </w:pPr>
      <w:r w:rsidRPr="00A80F3F">
        <w:rPr>
          <w:rFonts w:ascii="Arial" w:hAnsi="Arial" w:cs="Arial"/>
          <w:kern w:val="28"/>
          <w:sz w:val="24"/>
          <w:szCs w:val="24"/>
          <w:lang w:val="sr-Cyrl-RS"/>
        </w:rPr>
        <w:t xml:space="preserve">Воде од прања филтера ППВ Бежанија упуштају се у јавну канализациону мрежу  и даље преко </w:t>
      </w:r>
      <w:r w:rsidRPr="00A80F3F">
        <w:rPr>
          <w:rFonts w:ascii="Arial" w:hAnsi="Arial" w:cs="Arial"/>
          <w:kern w:val="28"/>
          <w:sz w:val="24"/>
          <w:szCs w:val="24"/>
        </w:rPr>
        <w:t>K</w:t>
      </w:r>
      <w:r w:rsidRPr="00A80F3F">
        <w:rPr>
          <w:rFonts w:ascii="Arial" w:hAnsi="Arial" w:cs="Arial"/>
          <w:kern w:val="28"/>
          <w:sz w:val="24"/>
          <w:szCs w:val="24"/>
          <w:lang w:val="sr-Cyrl-RS"/>
        </w:rPr>
        <w:t xml:space="preserve">ЦС Галовица у реку Саву. Како домаћом и међународном законском регулативом </w:t>
      </w:r>
      <w:r w:rsidRPr="00A80F3F">
        <w:rPr>
          <w:rFonts w:ascii="Arial" w:hAnsi="Arial" w:cs="Arial"/>
          <w:sz w:val="24"/>
          <w:szCs w:val="24"/>
          <w:lang w:val="sr-Cyrl-RS"/>
        </w:rPr>
        <w:t xml:space="preserve">(Архуска конвенција, зелени пакет закона РС, Дунавска конвенција, ЕУ директиве) </w:t>
      </w:r>
      <w:r w:rsidRPr="00A80F3F">
        <w:rPr>
          <w:rFonts w:ascii="Arial" w:hAnsi="Arial" w:cs="Arial"/>
          <w:kern w:val="28"/>
          <w:sz w:val="24"/>
          <w:szCs w:val="24"/>
          <w:lang w:val="sr-Cyrl-RS"/>
        </w:rPr>
        <w:t xml:space="preserve"> није дозвољено испуштање отпадних вода из производних процеса у изворишта и водотокове,</w:t>
      </w:r>
      <w:r w:rsidRPr="00A80F3F">
        <w:rPr>
          <w:rFonts w:ascii="Arial" w:hAnsi="Arial" w:cs="Arial"/>
          <w:sz w:val="24"/>
          <w:szCs w:val="24"/>
          <w:lang w:val="sr-Cyrl-RS"/>
        </w:rPr>
        <w:t xml:space="preserve"> неопходно је успоставити систем прераде, односно пречишћавања отпадних вода које настају у процесу припреме воде за пиће</w:t>
      </w:r>
      <w:r w:rsidRPr="00A80F3F">
        <w:rPr>
          <w:rFonts w:ascii="Arial" w:hAnsi="Arial" w:cs="Arial"/>
          <w:kern w:val="28"/>
          <w:sz w:val="24"/>
          <w:szCs w:val="24"/>
          <w:lang w:val="sr-Cyrl-RS"/>
        </w:rPr>
        <w:t>, до нивоа квалитета реципијента (сирова вода).</w:t>
      </w:r>
    </w:p>
    <w:p w:rsidR="00550753" w:rsidRPr="00A80F3F" w:rsidRDefault="00550753" w:rsidP="00A80F3F">
      <w:pPr>
        <w:spacing w:before="60" w:after="60"/>
        <w:jc w:val="both"/>
        <w:rPr>
          <w:rFonts w:ascii="Arial" w:hAnsi="Arial" w:cs="Arial"/>
          <w:bCs/>
          <w:sz w:val="24"/>
          <w:szCs w:val="24"/>
          <w:lang w:val="sr-Cyrl-RS"/>
        </w:rPr>
      </w:pPr>
      <w:r w:rsidRPr="00A80F3F">
        <w:rPr>
          <w:rFonts w:ascii="Arial" w:hAnsi="Arial" w:cs="Arial"/>
          <w:sz w:val="24"/>
          <w:szCs w:val="24"/>
          <w:lang w:val="sr-Cyrl-RS"/>
        </w:rPr>
        <w:t>Пројектном документацијом предвиђена је ултрафилтрација, односно технологија мембранске филтрације за третман отпадних вода.</w:t>
      </w:r>
    </w:p>
    <w:p w:rsidR="00550753" w:rsidRPr="00A80F3F" w:rsidRDefault="00550753" w:rsidP="00A80F3F">
      <w:pPr>
        <w:spacing w:before="60" w:after="60"/>
        <w:jc w:val="both"/>
        <w:rPr>
          <w:rFonts w:ascii="Arial" w:hAnsi="Arial" w:cs="Arial"/>
          <w:bCs/>
          <w:sz w:val="24"/>
          <w:szCs w:val="24"/>
          <w:lang w:val="sr-Cyrl-RS"/>
        </w:rPr>
      </w:pPr>
      <w:r w:rsidRPr="00A80F3F">
        <w:rPr>
          <w:rFonts w:ascii="Arial" w:hAnsi="Arial" w:cs="Arial"/>
          <w:sz w:val="24"/>
          <w:szCs w:val="24"/>
          <w:lang w:val="sr-Cyrl-RS"/>
        </w:rPr>
        <w:t xml:space="preserve">Отпадна вода од прања филтера чија је мутноћа изнад 10 </w:t>
      </w:r>
      <w:r w:rsidRPr="00A80F3F">
        <w:rPr>
          <w:rFonts w:ascii="Arial" w:hAnsi="Arial" w:cs="Arial"/>
          <w:sz w:val="24"/>
          <w:szCs w:val="24"/>
          <w:lang w:val="sr-Latn-RS"/>
        </w:rPr>
        <w:t>NTU</w:t>
      </w:r>
      <w:r w:rsidRPr="00A80F3F">
        <w:rPr>
          <w:rFonts w:ascii="Arial" w:hAnsi="Arial" w:cs="Arial"/>
          <w:sz w:val="24"/>
          <w:szCs w:val="24"/>
          <w:lang w:val="sr-Cyrl-RS"/>
        </w:rPr>
        <w:t xml:space="preserve"> се из компензационог базена транспортује до</w:t>
      </w:r>
      <w:r w:rsidRPr="00A80F3F">
        <w:rPr>
          <w:rFonts w:ascii="Arial" w:hAnsi="Arial" w:cs="Arial"/>
          <w:sz w:val="24"/>
          <w:szCs w:val="24"/>
          <w:lang w:val="sr-Latn-RS"/>
        </w:rPr>
        <w:t xml:space="preserve"> </w:t>
      </w:r>
      <w:r w:rsidRPr="00A80F3F">
        <w:rPr>
          <w:rFonts w:ascii="Arial" w:hAnsi="Arial" w:cs="Arial"/>
          <w:sz w:val="24"/>
          <w:szCs w:val="24"/>
          <w:lang w:val="sr-Cyrl-RS"/>
        </w:rPr>
        <w:t xml:space="preserve">система за ултрафилтрацију, где су предвиђене 4 линије за ултрафилтрацију, док се сва вода која показује вредност </w:t>
      </w:r>
      <w:r w:rsidRPr="00A80F3F">
        <w:rPr>
          <w:rFonts w:ascii="Arial" w:hAnsi="Arial" w:cs="Arial"/>
          <w:sz w:val="24"/>
          <w:szCs w:val="24"/>
          <w:lang w:val="sr-Latn-RS"/>
        </w:rPr>
        <w:t xml:space="preserve">NTU </w:t>
      </w:r>
      <w:r w:rsidRPr="00A80F3F">
        <w:rPr>
          <w:rFonts w:ascii="Arial" w:hAnsi="Arial" w:cs="Arial"/>
          <w:sz w:val="24"/>
          <w:szCs w:val="24"/>
          <w:lang w:val="sr-Cyrl-RS"/>
        </w:rPr>
        <w:t>мању од 10, директно се усмерава ка новопројектованом резервоару избистрене воде. Из овог резервоара избистрене воде се враћају на ток сирове воде.</w:t>
      </w:r>
    </w:p>
    <w:p w:rsidR="00550753" w:rsidRPr="00A80F3F" w:rsidRDefault="00550753" w:rsidP="00A80F3F">
      <w:pPr>
        <w:spacing w:before="60" w:after="60"/>
        <w:jc w:val="both"/>
        <w:rPr>
          <w:rFonts w:ascii="Arial" w:hAnsi="Arial" w:cs="Arial"/>
          <w:bCs/>
          <w:sz w:val="24"/>
          <w:szCs w:val="24"/>
          <w:lang w:val="sr-Cyrl-RS"/>
        </w:rPr>
      </w:pPr>
      <w:r w:rsidRPr="00A80F3F">
        <w:rPr>
          <w:rFonts w:ascii="Arial" w:hAnsi="Arial" w:cs="Arial"/>
          <w:bCs/>
          <w:sz w:val="24"/>
          <w:szCs w:val="24"/>
          <w:lang w:val="sr-Cyrl-RS"/>
        </w:rPr>
        <w:t>Дакле пројектом се предвиђа реконструкција постојећих објеката и изградња нових за третман отпадних вода.</w:t>
      </w:r>
    </w:p>
    <w:p w:rsidR="00550753" w:rsidRPr="00A80F3F" w:rsidRDefault="00550753" w:rsidP="00A80F3F">
      <w:pPr>
        <w:spacing w:before="60"/>
        <w:jc w:val="both"/>
        <w:rPr>
          <w:rFonts w:ascii="Arial" w:hAnsi="Arial" w:cs="Arial"/>
          <w:sz w:val="24"/>
          <w:szCs w:val="24"/>
        </w:rPr>
      </w:pPr>
      <w:r w:rsidRPr="00A80F3F">
        <w:rPr>
          <w:rFonts w:ascii="Arial" w:hAnsi="Arial" w:cs="Arial"/>
          <w:sz w:val="24"/>
          <w:szCs w:val="24"/>
        </w:rPr>
        <w:t>Планиран</w:t>
      </w:r>
      <w:r w:rsidRPr="00A80F3F">
        <w:rPr>
          <w:rFonts w:ascii="Arial" w:hAnsi="Arial" w:cs="Arial"/>
          <w:sz w:val="24"/>
          <w:szCs w:val="24"/>
          <w:lang w:val="sr-Cyrl-RS"/>
        </w:rPr>
        <w:t>и</w:t>
      </w:r>
      <w:r w:rsidRPr="00A80F3F">
        <w:rPr>
          <w:rFonts w:ascii="Arial" w:hAnsi="Arial" w:cs="Arial"/>
          <w:sz w:val="24"/>
          <w:szCs w:val="24"/>
        </w:rPr>
        <w:t xml:space="preserve"> р</w:t>
      </w:r>
      <w:r w:rsidRPr="00A80F3F">
        <w:rPr>
          <w:rFonts w:ascii="Arial" w:hAnsi="Arial" w:cs="Arial"/>
          <w:sz w:val="24"/>
          <w:szCs w:val="24"/>
          <w:lang w:val="sr-Cyrl-RS"/>
        </w:rPr>
        <w:t>адови</w:t>
      </w:r>
      <w:r w:rsidRPr="00A80F3F">
        <w:rPr>
          <w:rFonts w:ascii="Arial" w:hAnsi="Arial" w:cs="Arial"/>
          <w:sz w:val="24"/>
          <w:szCs w:val="24"/>
        </w:rPr>
        <w:t xml:space="preserve"> мо</w:t>
      </w:r>
      <w:r w:rsidRPr="00A80F3F">
        <w:rPr>
          <w:rFonts w:ascii="Arial" w:hAnsi="Arial" w:cs="Arial"/>
          <w:sz w:val="24"/>
          <w:szCs w:val="24"/>
          <w:lang w:val="sr-Cyrl-RS"/>
        </w:rPr>
        <w:t>гу</w:t>
      </w:r>
      <w:r w:rsidRPr="00A80F3F">
        <w:rPr>
          <w:rFonts w:ascii="Arial" w:hAnsi="Arial" w:cs="Arial"/>
          <w:sz w:val="24"/>
          <w:szCs w:val="24"/>
        </w:rPr>
        <w:t xml:space="preserve"> производити одређене загађујуће материје (прашкасте материје и издувни гасови из возила и механизације), односно емисије у ваздух, земљиште и воде. С обзиром на обим планираних радова, наведене емисије загађујућих материја су малог обима и просторно су ограничене само на зону извођења радова. Количине квалитетног материјала која ће се донети ради уградње, неће утицати како на деградацију, тако и на загађење земљишта и вода.</w:t>
      </w:r>
    </w:p>
    <w:p w:rsidR="00550753" w:rsidRPr="00A80F3F" w:rsidRDefault="00550753" w:rsidP="00A80F3F">
      <w:pPr>
        <w:spacing w:before="60"/>
        <w:jc w:val="both"/>
        <w:rPr>
          <w:rFonts w:ascii="Arial" w:hAnsi="Arial" w:cs="Arial"/>
          <w:sz w:val="24"/>
          <w:szCs w:val="24"/>
          <w:lang w:val="sr-Cyrl-RS"/>
        </w:rPr>
      </w:pPr>
      <w:r w:rsidRPr="00A80F3F">
        <w:rPr>
          <w:rFonts w:ascii="Arial" w:hAnsi="Arial" w:cs="Arial"/>
          <w:sz w:val="24"/>
          <w:szCs w:val="24"/>
        </w:rPr>
        <w:t>Током извођења радова очекује се генерисање само неопасног отпада (грађевински и комунални), са којим се поступа у складу са законском регулативом. У току редовног рада Пројекта настаје неопасан отпад са којим се поступа у складу са прописима</w:t>
      </w:r>
      <w:r w:rsidRPr="00A80F3F">
        <w:rPr>
          <w:rFonts w:ascii="Arial" w:hAnsi="Arial" w:cs="Arial"/>
          <w:sz w:val="24"/>
          <w:szCs w:val="24"/>
          <w:lang w:val="sr-Cyrl-RS"/>
        </w:rPr>
        <w:t xml:space="preserve"> (складиштење муља и даља предаја)</w:t>
      </w:r>
      <w:r w:rsidRPr="00A80F3F">
        <w:rPr>
          <w:rFonts w:ascii="Arial" w:hAnsi="Arial" w:cs="Arial"/>
          <w:sz w:val="24"/>
          <w:szCs w:val="24"/>
        </w:rPr>
        <w:t>.</w:t>
      </w:r>
    </w:p>
    <w:p w:rsidR="00550753" w:rsidRPr="00A80F3F" w:rsidRDefault="00550753" w:rsidP="00A80F3F">
      <w:pPr>
        <w:spacing w:before="60"/>
        <w:jc w:val="both"/>
        <w:rPr>
          <w:rFonts w:ascii="Arial" w:hAnsi="Arial" w:cs="Arial"/>
          <w:sz w:val="24"/>
          <w:szCs w:val="24"/>
        </w:rPr>
      </w:pPr>
      <w:r w:rsidRPr="00A80F3F">
        <w:rPr>
          <w:rFonts w:ascii="Arial" w:hAnsi="Arial" w:cs="Arial"/>
          <w:sz w:val="24"/>
          <w:szCs w:val="24"/>
        </w:rPr>
        <w:lastRenderedPageBreak/>
        <w:t xml:space="preserve">Као и код других пројеката, и на предметном пројекту постоји опасност да у току извођења радова и експлоатације дође до удеса који би имао неповољан ефекат на животну средину. Ипак, имајућу у виду врсту и обухват планираних радова, као технолошки поступак третмана воде, вероватноћа појаве удеса је мала. </w:t>
      </w:r>
    </w:p>
    <w:p w:rsidR="00550753" w:rsidRPr="00A80F3F" w:rsidRDefault="00550753" w:rsidP="00A80F3F">
      <w:pPr>
        <w:spacing w:before="60"/>
        <w:jc w:val="both"/>
        <w:rPr>
          <w:rFonts w:ascii="Arial" w:hAnsi="Arial" w:cs="Arial"/>
          <w:sz w:val="24"/>
          <w:szCs w:val="24"/>
        </w:rPr>
      </w:pPr>
      <w:r w:rsidRPr="00A80F3F">
        <w:rPr>
          <w:rFonts w:ascii="Arial" w:hAnsi="Arial" w:cs="Arial"/>
          <w:sz w:val="24"/>
          <w:szCs w:val="24"/>
        </w:rPr>
        <w:t>Утицаји Пројекта на животну средину који се јављају у фази извођења, су привременог карактера, односно трају до завршетка планираних активности.</w:t>
      </w:r>
    </w:p>
    <w:p w:rsidR="00550753" w:rsidRPr="00A80F3F" w:rsidRDefault="00550753" w:rsidP="00A80F3F">
      <w:pPr>
        <w:spacing w:before="60"/>
        <w:jc w:val="both"/>
        <w:rPr>
          <w:rFonts w:ascii="Arial" w:hAnsi="Arial" w:cs="Arial"/>
          <w:sz w:val="24"/>
          <w:szCs w:val="24"/>
        </w:rPr>
      </w:pPr>
      <w:r w:rsidRPr="00A80F3F">
        <w:rPr>
          <w:rFonts w:ascii="Arial" w:hAnsi="Arial" w:cs="Arial"/>
          <w:sz w:val="24"/>
          <w:szCs w:val="24"/>
        </w:rPr>
        <w:t xml:space="preserve">У току редовног рада Пројекта не долази до емисије загађујућих материја, односно рад Пројекта не утиче на погоршање квалитета животне средине предметног подручја. </w:t>
      </w:r>
    </w:p>
    <w:p w:rsidR="00550753" w:rsidRPr="00A80F3F" w:rsidRDefault="00550753" w:rsidP="00A80F3F">
      <w:pPr>
        <w:spacing w:before="60"/>
        <w:jc w:val="both"/>
        <w:rPr>
          <w:rFonts w:ascii="Arial" w:hAnsi="Arial" w:cs="Arial"/>
          <w:sz w:val="24"/>
          <w:szCs w:val="24"/>
        </w:rPr>
      </w:pPr>
      <w:r w:rsidRPr="00A80F3F">
        <w:rPr>
          <w:rFonts w:ascii="Arial" w:hAnsi="Arial" w:cs="Arial"/>
          <w:sz w:val="24"/>
          <w:szCs w:val="24"/>
        </w:rPr>
        <w:t>Током експлоатације система очекују се искључиво позитивни утицаји на животну средину, а у кумулативном смислу очекују се позитивни утицаји на ширем подручју, јер је основна намена овог Пројекта спречавање емисије загађујућих материја у реку Саву.</w:t>
      </w:r>
    </w:p>
    <w:p w:rsidR="00550753" w:rsidRPr="00A80F3F" w:rsidRDefault="00550753" w:rsidP="00A80F3F">
      <w:pPr>
        <w:spacing w:before="60"/>
        <w:jc w:val="both"/>
        <w:rPr>
          <w:rFonts w:ascii="Arial" w:hAnsi="Arial" w:cs="Arial"/>
          <w:sz w:val="24"/>
          <w:szCs w:val="24"/>
        </w:rPr>
      </w:pPr>
      <w:r w:rsidRPr="00A80F3F">
        <w:rPr>
          <w:rFonts w:ascii="Arial" w:hAnsi="Arial" w:cs="Arial"/>
          <w:sz w:val="24"/>
          <w:szCs w:val="24"/>
        </w:rPr>
        <w:t>Локације на којима се изводе радови налази се у непосредној близини археолошког локалитета Стара Циглана, па Уколико се приликом извођења земљаних радова наиђе на археолошке остатке  извођач радова је, по чл.109. Закона о културним добрима дужан да одмах, без одлагања прекине радове и обавести Завод за заштиту споменика културе града Београда и да предузме мере да се налаз не уништи, не оштети и да се сачува на месту и у положају у коме је откривен.</w:t>
      </w:r>
    </w:p>
    <w:p w:rsidR="000814C1" w:rsidRPr="00A80F3F" w:rsidRDefault="00550753" w:rsidP="00A80F3F">
      <w:pPr>
        <w:spacing w:before="60" w:after="120"/>
        <w:jc w:val="both"/>
        <w:rPr>
          <w:rFonts w:ascii="Arial" w:hAnsi="Arial" w:cs="Arial"/>
          <w:sz w:val="24"/>
          <w:szCs w:val="24"/>
          <w:lang w:val="sr-Cyrl-RS"/>
        </w:rPr>
      </w:pPr>
      <w:r w:rsidRPr="00A80F3F">
        <w:rPr>
          <w:rFonts w:ascii="Arial" w:hAnsi="Arial" w:cs="Arial"/>
          <w:sz w:val="24"/>
          <w:szCs w:val="24"/>
        </w:rPr>
        <w:t>Због свега наведеног у овом кратком опису пројекта може се закључити да је предметни Пројекат одржив на датој локацији.</w:t>
      </w:r>
    </w:p>
    <w:p w:rsidR="00550753" w:rsidRPr="00A80F3F" w:rsidRDefault="00550753" w:rsidP="00A80F3F">
      <w:pPr>
        <w:spacing w:before="240"/>
        <w:jc w:val="both"/>
        <w:rPr>
          <w:rFonts w:ascii="Arial" w:hAnsi="Arial" w:cs="Arial"/>
          <w:sz w:val="24"/>
          <w:lang w:val="sr-Cyrl-RS"/>
        </w:rPr>
      </w:pPr>
      <w:r w:rsidRPr="00A80F3F">
        <w:rPr>
          <w:rFonts w:ascii="Arial" w:hAnsi="Arial" w:cs="Arial"/>
          <w:sz w:val="24"/>
          <w:lang w:val="sr-Cyrl-RS"/>
        </w:rPr>
        <w:t>Неопходно је да се поштују све опште мере заштите природе и животне средине, као и све техничко-технолошке мере и прописи утврђени другим законима, који се односе на заштиту животне средине и то приликом извођења радова, током коришћења објеката, као и у могућим акцидентним ситуацијама.</w:t>
      </w:r>
    </w:p>
    <w:p w:rsidR="00550753" w:rsidRPr="00A80F3F" w:rsidRDefault="00550753" w:rsidP="00550753">
      <w:pPr>
        <w:spacing w:before="60" w:after="120" w:line="240" w:lineRule="auto"/>
        <w:jc w:val="both"/>
        <w:rPr>
          <w:rFonts w:ascii="Arial" w:hAnsi="Arial" w:cs="Arial"/>
          <w:b/>
          <w:bCs/>
          <w:sz w:val="24"/>
          <w:szCs w:val="24"/>
          <w:lang w:val="sr-Cyrl-RS"/>
        </w:rPr>
      </w:pPr>
    </w:p>
    <w:p w:rsidR="000814C1" w:rsidRPr="0098279E" w:rsidRDefault="0098279E" w:rsidP="000814C1">
      <w:pPr>
        <w:pStyle w:val="Heading1"/>
        <w:rPr>
          <w:rFonts w:cs="Arial"/>
          <w:lang w:val="sr-Cyrl-RS"/>
        </w:rPr>
      </w:pPr>
      <w:r w:rsidRPr="00A80F3F">
        <w:rPr>
          <w:rFonts w:cs="Arial"/>
        </w:rPr>
        <w:t xml:space="preserve">8.ПОДАЦИ О МОГУЋИМ ТЕШКОЋАМА (ТЕХНИЧКИ НЕДОСТАЦИ ИЛИ НЕПОСТОЈАЊЕ ОДГОВАРАЈУЋЕГ СТРУЧНОГ ЗНАЊА И ВЕШТИНА) НА </w:t>
      </w:r>
      <w:r>
        <w:rPr>
          <w:rFonts w:cs="Arial"/>
        </w:rPr>
        <w:t>КОЈЕ ЈЕ НАИШАО НОСИЛАЦ ПРОЈЕКТА</w:t>
      </w:r>
    </w:p>
    <w:p w:rsidR="000814C1" w:rsidRPr="00A80F3F" w:rsidRDefault="00120F3A" w:rsidP="00120F3A">
      <w:pPr>
        <w:spacing w:before="240"/>
        <w:jc w:val="both"/>
        <w:rPr>
          <w:rFonts w:ascii="Arial" w:hAnsi="Arial" w:cs="Arial"/>
          <w:sz w:val="24"/>
          <w:lang w:val="sr-Cyrl-RS"/>
        </w:rPr>
      </w:pPr>
      <w:r w:rsidRPr="00A80F3F">
        <w:rPr>
          <w:rFonts w:ascii="Arial" w:hAnsi="Arial" w:cs="Arial"/>
          <w:sz w:val="24"/>
          <w:lang w:val="sr-Cyrl-RS"/>
        </w:rPr>
        <w:t>Нису примећени технички и технолошки недостаци, као и непостојање стручних знања значајних за несметан и сигуран рад постројења за пречишћавање отпадне воде од прања филтера на ППВ ,,Бежанија“.</w:t>
      </w:r>
    </w:p>
    <w:p w:rsidR="00A24D95" w:rsidRPr="00A80F3F" w:rsidRDefault="00A24D95" w:rsidP="00A24D95">
      <w:pPr>
        <w:rPr>
          <w:rFonts w:ascii="Arial" w:hAnsi="Arial" w:cs="Arial"/>
          <w:szCs w:val="24"/>
        </w:rPr>
      </w:pPr>
      <w:r w:rsidRPr="00A80F3F">
        <w:rPr>
          <w:rFonts w:ascii="Arial" w:hAnsi="Arial" w:cs="Arial"/>
          <w:szCs w:val="24"/>
        </w:rPr>
        <w:br w:type="page"/>
      </w:r>
    </w:p>
    <w:p w:rsidR="00C21053" w:rsidRPr="00A80F3F" w:rsidRDefault="00C21053" w:rsidP="00C21053">
      <w:pPr>
        <w:jc w:val="center"/>
        <w:rPr>
          <w:rFonts w:ascii="Arial" w:hAnsi="Arial" w:cs="Arial"/>
          <w:sz w:val="24"/>
          <w:szCs w:val="24"/>
          <w:lang w:val="sr-Cyrl-RS"/>
        </w:rPr>
      </w:pPr>
      <w:r w:rsidRPr="00A80F3F">
        <w:rPr>
          <w:rStyle w:val="Heading12Spacing1pt"/>
          <w:rFonts w:ascii="Arial" w:eastAsiaTheme="minorHAnsi" w:hAnsi="Arial" w:cs="Arial"/>
          <w:color w:val="auto"/>
          <w:sz w:val="24"/>
          <w:szCs w:val="24"/>
          <w:lang w:val="sr-Cyrl-RS"/>
        </w:rPr>
        <w:lastRenderedPageBreak/>
        <w:t>ДЕО1</w:t>
      </w:r>
    </w:p>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КАРАКТЕРИСТИКЕ ПРОЈЕКТА</w:t>
      </w:r>
    </w:p>
    <w:tbl>
      <w:tblPr>
        <w:tblStyle w:val="TableGrid"/>
        <w:tblW w:w="0" w:type="auto"/>
        <w:jc w:val="center"/>
        <w:tblLook w:val="04A0" w:firstRow="1" w:lastRow="0" w:firstColumn="1" w:lastColumn="0" w:noHBand="0" w:noVBand="1"/>
      </w:tblPr>
      <w:tblGrid>
        <w:gridCol w:w="720"/>
        <w:gridCol w:w="3032"/>
        <w:gridCol w:w="946"/>
        <w:gridCol w:w="3022"/>
        <w:gridCol w:w="1522"/>
      </w:tblGrid>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center"/>
              <w:rPr>
                <w:rFonts w:ascii="Arial" w:hAnsi="Arial" w:cs="Arial"/>
                <w:sz w:val="24"/>
                <w:szCs w:val="24"/>
              </w:rPr>
            </w:pPr>
            <w:r w:rsidRPr="00A80F3F">
              <w:rPr>
                <w:rFonts w:ascii="Arial" w:hAnsi="Arial" w:cs="Arial"/>
                <w:sz w:val="24"/>
                <w:szCs w:val="24"/>
                <w:lang w:val="sr-Cyrl-RS"/>
              </w:rPr>
              <w:t>Ред. бр.</w:t>
            </w:r>
          </w:p>
        </w:tc>
        <w:tc>
          <w:tcPr>
            <w:tcW w:w="0" w:type="auto"/>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Питање</w:t>
            </w:r>
          </w:p>
        </w:tc>
        <w:tc>
          <w:tcPr>
            <w:tcW w:w="0" w:type="auto"/>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ДА/НЕ</w:t>
            </w:r>
          </w:p>
        </w:tc>
        <w:tc>
          <w:tcPr>
            <w:tcW w:w="0" w:type="auto"/>
          </w:tcPr>
          <w:p w:rsidR="00C21053" w:rsidRPr="00A80F3F" w:rsidRDefault="00C21053" w:rsidP="00C21053">
            <w:pPr>
              <w:pStyle w:val="Bodytext130"/>
              <w:shd w:val="clear" w:color="auto" w:fill="auto"/>
              <w:spacing w:line="276" w:lineRule="auto"/>
              <w:ind w:firstLine="360"/>
              <w:jc w:val="center"/>
              <w:rPr>
                <w:rFonts w:ascii="Arial" w:hAnsi="Arial" w:cs="Arial"/>
                <w:sz w:val="24"/>
                <w:szCs w:val="24"/>
                <w:lang w:val="sr-Cyrl-RS"/>
              </w:rPr>
            </w:pPr>
            <w:r w:rsidRPr="00A80F3F">
              <w:rPr>
                <w:rFonts w:ascii="Arial" w:hAnsi="Arial" w:cs="Arial"/>
                <w:sz w:val="24"/>
                <w:szCs w:val="24"/>
                <w:lang w:val="sr-Cyrl-RS"/>
              </w:rPr>
              <w:t>Које карактеристике окружења Пројеката могу бити захваћене утицајем и како?</w:t>
            </w:r>
          </w:p>
        </w:tc>
        <w:tc>
          <w:tcPr>
            <w:tcW w:w="0" w:type="auto"/>
          </w:tcPr>
          <w:p w:rsidR="00C21053" w:rsidRPr="00A80F3F" w:rsidRDefault="00C21053" w:rsidP="00C21053">
            <w:pPr>
              <w:pStyle w:val="Bodytext130"/>
              <w:shd w:val="clear" w:color="auto" w:fill="auto"/>
              <w:spacing w:line="276" w:lineRule="auto"/>
              <w:ind w:firstLine="0"/>
              <w:jc w:val="center"/>
              <w:rPr>
                <w:rFonts w:ascii="Arial" w:hAnsi="Arial" w:cs="Arial"/>
                <w:sz w:val="24"/>
                <w:szCs w:val="24"/>
              </w:rPr>
            </w:pPr>
            <w:r w:rsidRPr="00A80F3F">
              <w:rPr>
                <w:rFonts w:ascii="Arial" w:hAnsi="Arial" w:cs="Arial"/>
                <w:sz w:val="24"/>
                <w:szCs w:val="24"/>
                <w:lang w:val="sr-Cyrl-RS"/>
              </w:rPr>
              <w:t>Да ли последице могу бити значајне? Зашто?</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1.Да ли извођење, рад или престанак рада пројекта подразумева активности које ће проузроковати физичке промене на локацији (топографије, коришћење земљишта, између водних тела итд.)?</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Style w:val="BodytextTimesNewRoman"/>
                <w:rFonts w:ascii="Arial" w:eastAsia="Bookman Old Style" w:hAnsi="Arial" w:cs="Arial"/>
                <w:color w:val="auto"/>
                <w:sz w:val="24"/>
                <w:szCs w:val="24"/>
                <w:lang w:val="sr-Cyrl-RS"/>
              </w:rPr>
              <w:t>1.1</w:t>
            </w:r>
          </w:p>
        </w:tc>
        <w:tc>
          <w:tcPr>
            <w:tcW w:w="0" w:type="auto"/>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Style w:val="BodytextTimesNewRoman"/>
                <w:rFonts w:ascii="Arial" w:eastAsia="Bookman Old Style" w:hAnsi="Arial" w:cs="Arial"/>
                <w:color w:val="auto"/>
                <w:sz w:val="24"/>
                <w:szCs w:val="24"/>
                <w:lang w:val="sr-Cyrl-RS"/>
              </w:rPr>
              <w:t>Трајну или привремену промену коришћења земљишта, површинског слоја или топографије укључујући повећање интензитета коришћења?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014218">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Нема трајне или привремене промене коришћења земљишта, јер се ради о простору у оквиру фабричког круга на коме већ постоје објекти сличних карактеристика. </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НЕ </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Style w:val="BodytextTimesNewRoman"/>
                <w:rFonts w:ascii="Arial" w:eastAsia="Bookman Old Style" w:hAnsi="Arial" w:cs="Arial"/>
                <w:color w:val="auto"/>
                <w:sz w:val="24"/>
                <w:szCs w:val="24"/>
                <w:lang w:val="sr-Cyrl-RS"/>
              </w:rPr>
              <w:t>1.2</w:t>
            </w:r>
          </w:p>
        </w:tc>
        <w:tc>
          <w:tcPr>
            <w:tcW w:w="0" w:type="auto"/>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Style w:val="BodytextTimesNewRoman"/>
                <w:rFonts w:ascii="Arial" w:eastAsia="Bookman Old Style" w:hAnsi="Arial" w:cs="Arial"/>
                <w:color w:val="auto"/>
                <w:sz w:val="24"/>
                <w:szCs w:val="24"/>
                <w:lang w:val="sr-Cyrl-RS"/>
              </w:rPr>
              <w:t>Рашчишћавање постојећег земљишта, вегетације или грађевина?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До рашчишћавања мале површине земљишта унутар комплекса ће доћи приликом изградње постројења за пречишћавање отпадних вода</w:t>
            </w:r>
            <w:r w:rsidRPr="00A80F3F">
              <w:rPr>
                <w:sz w:val="22"/>
                <w:szCs w:val="22"/>
              </w:rPr>
              <w:t xml:space="preserve"> </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Style w:val="BodytextTimesNewRoman"/>
                <w:rFonts w:ascii="Arial" w:eastAsia="Bookman Old Style" w:hAnsi="Arial" w:cs="Arial"/>
                <w:color w:val="auto"/>
                <w:sz w:val="24"/>
                <w:szCs w:val="24"/>
                <w:lang w:val="sr-Cyrl-RS"/>
              </w:rPr>
              <w:t>1.3</w:t>
            </w:r>
          </w:p>
        </w:tc>
        <w:tc>
          <w:tcPr>
            <w:tcW w:w="0" w:type="auto"/>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Style w:val="BodytextTimesNewRoman"/>
                <w:rFonts w:ascii="Arial" w:eastAsia="Bookman Old Style" w:hAnsi="Arial" w:cs="Arial"/>
                <w:color w:val="auto"/>
                <w:sz w:val="24"/>
                <w:szCs w:val="24"/>
                <w:lang w:val="sr-Cyrl-RS"/>
              </w:rPr>
              <w:t>Настанак новог вида коришћења земљишта?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Претходни радови, на пример бушотине, испитивање земљишта?</w:t>
            </w:r>
          </w:p>
        </w:tc>
        <w:tc>
          <w:tcPr>
            <w:tcW w:w="0" w:type="auto"/>
            <w:vAlign w:val="center"/>
          </w:tcPr>
          <w:p w:rsidR="00C21053" w:rsidRPr="00A80F3F" w:rsidRDefault="00014218"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014218" w:rsidP="00014218">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Радови ће се изводити стриктно локално, окружење је већ детаљно истражено.</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Грађевински радови?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014218" w:rsidP="00014218">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Радови ће бити локалног карактера, неће бити последица по окружење.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Довођење локације у задовољавајуће стање по престанку пројекта?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014218">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Извршиће се конзервација опреме и заштита објекта. Неће бити утицаја на окружење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1.7</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 xml:space="preserve">Привремене локације за грађевинске радове или становање грађевинских </w:t>
            </w:r>
            <w:r w:rsidRPr="00A80F3F">
              <w:rPr>
                <w:rStyle w:val="BodytextTimesNewRoman"/>
                <w:rFonts w:ascii="Arial" w:eastAsia="Bookman Old Style" w:hAnsi="Arial" w:cs="Arial"/>
                <w:color w:val="auto"/>
                <w:sz w:val="24"/>
                <w:szCs w:val="24"/>
                <w:lang w:val="sr-Cyrl-RS"/>
              </w:rPr>
              <w:lastRenderedPageBreak/>
              <w:t>радника?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ДА</w:t>
            </w:r>
          </w:p>
        </w:tc>
        <w:tc>
          <w:tcPr>
            <w:tcW w:w="0" w:type="auto"/>
            <w:vAlign w:val="center"/>
          </w:tcPr>
          <w:p w:rsidR="00014218" w:rsidRPr="00A80F3F" w:rsidRDefault="00014218" w:rsidP="00014218">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Током изградње биће коришћени привремени контејнери за смештај </w:t>
            </w:r>
            <w:r w:rsidRPr="00A80F3F">
              <w:rPr>
                <w:rFonts w:ascii="Arial" w:hAnsi="Arial" w:cs="Arial"/>
                <w:sz w:val="24"/>
                <w:szCs w:val="24"/>
                <w:lang w:val="sr-Cyrl-RS"/>
              </w:rPr>
              <w:lastRenderedPageBreak/>
              <w:t>радника, алата и опреме.</w:t>
            </w:r>
          </w:p>
          <w:p w:rsidR="00C21053" w:rsidRPr="00A80F3F" w:rsidRDefault="00014218" w:rsidP="00014218">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Ови утицаји су привременог карактера и након завршетка радова површине се враћају у првобитно стање уз евентуална побољшања. </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1.8</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Надземне грађевине, конструкције или земљани радови укључујући пресецање линеарних објеката, насипање или ископе?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014218" w:rsidP="00014218">
            <w:pPr>
              <w:pStyle w:val="Bodytext130"/>
              <w:shd w:val="clear" w:color="auto" w:fill="auto"/>
              <w:spacing w:line="276" w:lineRule="auto"/>
              <w:ind w:firstLine="0"/>
              <w:jc w:val="center"/>
              <w:rPr>
                <w:rFonts w:asciiTheme="minorHAnsi" w:hAnsiTheme="minorHAnsi" w:cs="Arial"/>
                <w:sz w:val="22"/>
                <w:szCs w:val="22"/>
                <w:lang w:val="sr-Cyrl-RS"/>
              </w:rPr>
            </w:pPr>
            <w:r w:rsidRPr="00A80F3F">
              <w:rPr>
                <w:rFonts w:ascii="Arial" w:hAnsi="Arial" w:cs="Arial"/>
                <w:sz w:val="24"/>
                <w:szCs w:val="24"/>
                <w:lang w:val="sr-Cyrl-RS"/>
              </w:rPr>
              <w:t>Постројење за пречишћавање отпадних вода од прања филтера Бежанија’’ биће смештено делом у постојећи надземни објекат који се налази изнад постојећег компензационог резервоара, а делом ће се налазити у новоизграђеном надземном и подземно објекту који ће се налазити у продужетку постојећих објеката.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1.9</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Подземни радови укључујући рудничке радове и копање тунела?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1.10</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Радови на исушивању земљишта?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Измуљивање?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Индустријски и занатски производни процеси?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551F81">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Никаква производња овог типа није предвиђена.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Објекти за складиштење робе и материјала?</w:t>
            </w:r>
          </w:p>
        </w:tc>
        <w:tc>
          <w:tcPr>
            <w:tcW w:w="0" w:type="auto"/>
            <w:vAlign w:val="center"/>
          </w:tcPr>
          <w:p w:rsidR="00C21053" w:rsidRPr="00A80F3F" w:rsidRDefault="00014218"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014218" w:rsidP="00551F81">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Предвиђено је да се на локацију допремају и складиште материје које ће се користити током нормалног рада постројења за пречишћавање </w:t>
            </w:r>
            <w:r w:rsidRPr="00A80F3F">
              <w:rPr>
                <w:rFonts w:ascii="Arial" w:hAnsi="Arial" w:cs="Arial"/>
                <w:sz w:val="24"/>
                <w:szCs w:val="24"/>
                <w:lang w:val="sr-Cyrl-RS"/>
              </w:rPr>
              <w:lastRenderedPageBreak/>
              <w:t>отпадних вода.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1.14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Објекти за третман или одлагање чврстог отпада или течних ефлуената?</w:t>
            </w:r>
          </w:p>
        </w:tc>
        <w:tc>
          <w:tcPr>
            <w:tcW w:w="0" w:type="auto"/>
            <w:vAlign w:val="center"/>
          </w:tcPr>
          <w:p w:rsidR="00C21053" w:rsidRPr="00A80F3F" w:rsidRDefault="00551F81"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551F81" w:rsidP="00551F81">
            <w:pPr>
              <w:pStyle w:val="Bodytext130"/>
              <w:shd w:val="clear" w:color="auto" w:fill="auto"/>
              <w:spacing w:line="276" w:lineRule="auto"/>
              <w:ind w:firstLine="0"/>
              <w:jc w:val="center"/>
              <w:rPr>
                <w:rFonts w:ascii="Arial" w:hAnsi="Arial" w:cs="Arial"/>
                <w:sz w:val="24"/>
                <w:szCs w:val="22"/>
                <w:lang w:val="sr-Cyrl-RS"/>
              </w:rPr>
            </w:pPr>
            <w:r w:rsidRPr="00A80F3F">
              <w:rPr>
                <w:rFonts w:ascii="Arial" w:hAnsi="Arial" w:cs="Arial"/>
                <w:sz w:val="24"/>
                <w:szCs w:val="24"/>
                <w:lang w:val="sr-Cyrl-RS"/>
              </w:rPr>
              <w:t>Угушћени муљ настао у процесу прераде отпадне воде, привремено се складишти у контејнерима, а након тога се предаје овлашћеном оператеру и може се одложити на депонију неопасног отпада.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Објекти за дугорочни смештај погонских радника?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Нови пут, железница или речни транспорт током градње или експлоатације?</w:t>
            </w:r>
          </w:p>
        </w:tc>
        <w:tc>
          <w:tcPr>
            <w:tcW w:w="0" w:type="auto"/>
            <w:vAlign w:val="center"/>
          </w:tcPr>
          <w:p w:rsidR="00C21053" w:rsidRPr="00A80F3F" w:rsidRDefault="00551F81"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551F81" w:rsidP="00551F81">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Користиће се постојеће саобраћајнице.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1.17</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Нови пут, железница, ваздушни саобраћај, водни транспорт или друга транспортна инфраструктура, укључујући нове или измењене правце и станице, луке, аеродроме итд.?</w:t>
            </w:r>
          </w:p>
        </w:tc>
        <w:tc>
          <w:tcPr>
            <w:tcW w:w="0" w:type="auto"/>
            <w:vAlign w:val="center"/>
          </w:tcPr>
          <w:p w:rsidR="00C21053" w:rsidRPr="00A80F3F" w:rsidRDefault="00551F81"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1.18</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Затварање или скретање постојећих транспортних праваца или инфраструктуре која води ка изменама кретања саобраћаја?</w:t>
            </w:r>
          </w:p>
        </w:tc>
        <w:tc>
          <w:tcPr>
            <w:tcW w:w="0" w:type="auto"/>
            <w:vAlign w:val="center"/>
          </w:tcPr>
          <w:p w:rsidR="00C21053" w:rsidRPr="00A80F3F" w:rsidRDefault="00551F81"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551F81" w:rsidP="00551F81">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Могућа су само повремена затварања околних саобраћајница и то у случају допремања и и одвожења грађевинских машина, опреме и материјала а због сигурности становништва локалних стамбених објеката</w:t>
            </w:r>
            <w:r w:rsidR="00C21053" w:rsidRPr="00A80F3F">
              <w:rPr>
                <w:rFonts w:ascii="Arial" w:hAnsi="Arial" w:cs="Arial"/>
                <w:sz w:val="24"/>
                <w:szCs w:val="24"/>
                <w:lang w:val="sr-Cyrl-RS"/>
              </w:rPr>
              <w:t>.</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551F81">
        <w:trPr>
          <w:trHeight w:val="872"/>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1.19</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Нове или скренуте преносне линије или цевоводи?</w:t>
            </w:r>
          </w:p>
        </w:tc>
        <w:tc>
          <w:tcPr>
            <w:tcW w:w="0" w:type="auto"/>
            <w:vAlign w:val="center"/>
          </w:tcPr>
          <w:p w:rsidR="00C21053" w:rsidRPr="00A80F3F" w:rsidRDefault="00551F81"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551F81" w:rsidP="00551F81">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Услед изградње новог постројења за прераду воде, потребно је </w:t>
            </w:r>
            <w:r w:rsidRPr="00A80F3F">
              <w:rPr>
                <w:rFonts w:ascii="Arial" w:hAnsi="Arial" w:cs="Arial"/>
                <w:sz w:val="24"/>
                <w:szCs w:val="24"/>
                <w:lang w:val="sr-Cyrl-RS"/>
              </w:rPr>
              <w:lastRenderedPageBreak/>
              <w:t>спојити излаз воде из постројењ са главним испустом. Неће бити промене главних цевовода.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1.20</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Запречавање, изградња брана, изградња пропуста, регулација или друге промене у хидрологији водотока или аквифера?</w:t>
            </w:r>
          </w:p>
        </w:tc>
        <w:tc>
          <w:tcPr>
            <w:tcW w:w="0" w:type="auto"/>
            <w:vAlign w:val="center"/>
          </w:tcPr>
          <w:p w:rsidR="00C21053" w:rsidRPr="00A80F3F" w:rsidRDefault="00D41F46"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D41F46"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НЕ </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Прелази преко водотока?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Црпљење или трансфер воде из подземних или површинских извора?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D41F46"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Постројење за прераду воде за пиће користи подземну воду из рени бунара, док постројење за прераду отпадне воде користи искључиво прљаву воду од прања филтера.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Промене у водним телима или на површини земљишта које погађају одводњавање или отицање?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НЕ </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Превоз персонала или материјала за градњу, погон или потпуни престанак?</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D41F46" w:rsidRPr="00A80F3F" w:rsidRDefault="00D41F46" w:rsidP="00D41F46">
            <w:pPr>
              <w:pStyle w:val="Bodytext130"/>
              <w:shd w:val="clear" w:color="auto" w:fill="auto"/>
              <w:spacing w:line="276" w:lineRule="auto"/>
              <w:ind w:firstLine="0"/>
              <w:jc w:val="center"/>
              <w:rPr>
                <w:rFonts w:ascii="Arial" w:hAnsi="Arial" w:cs="Arial"/>
                <w:sz w:val="24"/>
                <w:szCs w:val="24"/>
                <w:lang w:val="sr-Cyrl-RS"/>
              </w:rPr>
            </w:pPr>
            <w:r w:rsidRPr="00A80F3F">
              <w:rPr>
                <w:sz w:val="22"/>
                <w:szCs w:val="22"/>
              </w:rPr>
              <w:t xml:space="preserve">У </w:t>
            </w:r>
            <w:r w:rsidRPr="00A80F3F">
              <w:rPr>
                <w:rFonts w:ascii="Arial" w:hAnsi="Arial" w:cs="Arial"/>
                <w:sz w:val="24"/>
                <w:szCs w:val="24"/>
                <w:lang w:val="sr-Cyrl-RS"/>
              </w:rPr>
              <w:t xml:space="preserve">току извођења радова превоз радника неопходних за грађевинске и монтажне послове, ће се вршити сопственим возилима, возилима фирми у којима су исти упошљени као и возилима локалних саобраћајних предузећа. </w:t>
            </w:r>
          </w:p>
          <w:p w:rsidR="00C21053" w:rsidRPr="00A80F3F" w:rsidRDefault="00D41F46"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Током изградње вршиће се превоз грађевинског материјала неопходног за изградњу објекта.</w:t>
            </w:r>
            <w:r w:rsidRPr="00A80F3F">
              <w:rPr>
                <w:sz w:val="22"/>
                <w:szCs w:val="22"/>
              </w:rPr>
              <w:t xml:space="preserve"> </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 xml:space="preserve">Дугорочни радови на демонтажи, потпуном </w:t>
            </w:r>
            <w:r w:rsidRPr="00A80F3F">
              <w:rPr>
                <w:rStyle w:val="BodytextTimesNewRoman"/>
                <w:rFonts w:ascii="Arial" w:eastAsia="Bookman Old Style" w:hAnsi="Arial" w:cs="Arial"/>
                <w:color w:val="auto"/>
                <w:sz w:val="24"/>
                <w:szCs w:val="24"/>
                <w:lang w:val="sr-Cyrl-RS"/>
              </w:rPr>
              <w:lastRenderedPageBreak/>
              <w:t>престанку или обнављању рада?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1.26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Текуће активности током потпуног престанка рада које могу имати утицај на животну средину?</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1.27</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Прилив људи у подручје, привремен или сталан?</w:t>
            </w:r>
          </w:p>
        </w:tc>
        <w:tc>
          <w:tcPr>
            <w:tcW w:w="0" w:type="auto"/>
            <w:vAlign w:val="center"/>
          </w:tcPr>
          <w:p w:rsidR="00C21053" w:rsidRPr="00A80F3F" w:rsidRDefault="00D41F46"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1.28</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Увођење нових животињских и биљних врста?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1.29</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Губитак аутохтоних врста или генетске и биолошке разноврсности?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1.30</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Друго?</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2. Да ли ће постављање или погон постројења у оквиру пројекта подразумевати коришћење природних ресурса као што су земљиште, вода, материјали или енергија, посебно оних ресурса који су необновљиви или који се тешко обнављају?</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2.1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Земљиште, посебно неизграђено или пољопривредно?</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D41F46" w:rsidP="00D41F46">
            <w:pPr>
              <w:pStyle w:val="Bodytext130"/>
              <w:shd w:val="clear" w:color="auto" w:fill="auto"/>
              <w:spacing w:line="276" w:lineRule="auto"/>
              <w:ind w:firstLine="0"/>
              <w:jc w:val="center"/>
              <w:rPr>
                <w:sz w:val="24"/>
                <w:szCs w:val="24"/>
                <w:lang w:val="sr-Cyrl-RS"/>
              </w:rPr>
            </w:pPr>
            <w:r w:rsidRPr="00A80F3F">
              <w:rPr>
                <w:rFonts w:ascii="Arial" w:hAnsi="Arial" w:cs="Arial"/>
                <w:sz w:val="24"/>
                <w:szCs w:val="24"/>
                <w:lang w:val="sr-Cyrl-RS"/>
              </w:rPr>
              <w:t>Изградња се врши на постојећој локацији, није потребано додатно земљиште</w:t>
            </w:r>
            <w:r w:rsidRPr="00A80F3F">
              <w:rPr>
                <w:sz w:val="22"/>
                <w:szCs w:val="22"/>
              </w:rPr>
              <w:t xml:space="preserve"> </w:t>
            </w:r>
          </w:p>
        </w:tc>
        <w:tc>
          <w:tcPr>
            <w:tcW w:w="0" w:type="auto"/>
            <w:vAlign w:val="center"/>
          </w:tcPr>
          <w:p w:rsidR="00C21053" w:rsidRPr="00A80F3F" w:rsidRDefault="00D41F46"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НЕ </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2.2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Вода?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D41F46"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За потребе изградње, као и за санитарне потребе користиће се вода из постојеће водоводне мреже.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2.3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Минерали?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Пројектом није предвиђена употреба минерала.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2.4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rPr>
            </w:pPr>
            <w:r w:rsidRPr="00A80F3F">
              <w:rPr>
                <w:rStyle w:val="BodytextTimesNewRoman"/>
                <w:rFonts w:ascii="Arial" w:eastAsia="Bookman Old Style" w:hAnsi="Arial" w:cs="Arial"/>
                <w:color w:val="auto"/>
                <w:sz w:val="24"/>
                <w:szCs w:val="24"/>
                <w:lang w:val="sr-Cyrl-RS"/>
              </w:rPr>
              <w:t>Камен, шљунак, песак?</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Коришћене ових материјала је неоп</w:t>
            </w:r>
            <w:r w:rsidR="00D41F46" w:rsidRPr="00A80F3F">
              <w:rPr>
                <w:rFonts w:ascii="Arial" w:hAnsi="Arial" w:cs="Arial"/>
                <w:sz w:val="24"/>
                <w:szCs w:val="24"/>
                <w:lang w:val="sr-Cyrl-RS"/>
              </w:rPr>
              <w:t>ходно приликом изградње објекта (пре свега подземног)</w:t>
            </w:r>
            <w:r w:rsidRPr="00A80F3F">
              <w:rPr>
                <w:rFonts w:ascii="Arial" w:hAnsi="Arial" w:cs="Arial"/>
                <w:sz w:val="24"/>
                <w:szCs w:val="24"/>
                <w:lang w:val="sr-Cyrl-RS"/>
              </w:rPr>
              <w:t>.</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2.5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Шуме и коришћење дрвета?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2.6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Енергија, укључујући електричну и течна горива?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За потребе напајања плани</w:t>
            </w:r>
            <w:r w:rsidR="00D41F46" w:rsidRPr="00A80F3F">
              <w:rPr>
                <w:rFonts w:ascii="Arial" w:hAnsi="Arial" w:cs="Arial"/>
                <w:sz w:val="24"/>
                <w:szCs w:val="24"/>
                <w:lang w:val="sr-Cyrl-RS"/>
              </w:rPr>
              <w:t>рано је прикључење на ел. мрежу.</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2.7</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Други ресурси?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Течна горива за рад машина и возила.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3. 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изазвати забринутост због постојећег или могућег ризика по људско здравље?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3.1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пројекат подразумева коришћење материја или материјала који су токсични или опасни по људско здравље или животну средину (флора, фауна, снабдевање водом)?</w:t>
            </w:r>
          </w:p>
        </w:tc>
        <w:tc>
          <w:tcPr>
            <w:tcW w:w="0" w:type="auto"/>
            <w:vAlign w:val="center"/>
          </w:tcPr>
          <w:p w:rsidR="00C21053" w:rsidRPr="00A80F3F" w:rsidRDefault="00D41F46"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D41F46" w:rsidP="00D41F46">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За редован рад постројења морају се користити хемијска средства.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3.2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ће пројекат изазвати промене у појави болести или утицати на преносиоце болести (на пример, болести које преносе инсекти или које се преносе водом)?</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467A2A">
            <w:pPr>
              <w:pStyle w:val="Bodytext130"/>
              <w:shd w:val="clear" w:color="auto" w:fill="auto"/>
              <w:spacing w:line="276" w:lineRule="auto"/>
              <w:ind w:firstLine="0"/>
              <w:jc w:val="center"/>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3.3</w:t>
            </w:r>
          </w:p>
        </w:tc>
        <w:tc>
          <w:tcPr>
            <w:tcW w:w="0" w:type="auto"/>
          </w:tcPr>
          <w:p w:rsidR="00C21053" w:rsidRPr="00A80F3F" w:rsidRDefault="00C21053" w:rsidP="00467A2A">
            <w:pPr>
              <w:pStyle w:val="Bodytext130"/>
              <w:shd w:val="clear" w:color="auto" w:fill="auto"/>
              <w:spacing w:line="276" w:lineRule="auto"/>
              <w:ind w:firstLine="0"/>
              <w:jc w:val="center"/>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ће пројекат утицати на благостање становништва, на пример променом услова живота?</w:t>
            </w:r>
          </w:p>
        </w:tc>
        <w:tc>
          <w:tcPr>
            <w:tcW w:w="0" w:type="auto"/>
            <w:vAlign w:val="center"/>
          </w:tcPr>
          <w:p w:rsidR="00C21053" w:rsidRPr="00A80F3F" w:rsidRDefault="00467A2A"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467A2A"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Упошљава се нова радна снага.</w:t>
            </w:r>
          </w:p>
        </w:tc>
        <w:tc>
          <w:tcPr>
            <w:tcW w:w="0" w:type="auto"/>
            <w:vAlign w:val="center"/>
          </w:tcPr>
          <w:p w:rsidR="00C21053" w:rsidRPr="00A80F3F" w:rsidRDefault="00467A2A"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3.4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постоје посебно рањиве групе становника које могу бити погођене извођењем пројекта, на пример болнички пацијенти, стари?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3.5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Други узроци?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4. Да ли ће током извођења, рада или коначног престанка рада настајати чврсти отпад?</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Јаловина, депонија уклоњеног површинског слоја или руднички отпад?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Пројекат не резултира оваквим продуктима.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 xml:space="preserve">Градски отпад (из </w:t>
            </w:r>
            <w:r w:rsidRPr="00A80F3F">
              <w:rPr>
                <w:rStyle w:val="BodytextTimesNewRoman"/>
                <w:rFonts w:ascii="Arial" w:eastAsia="Bookman Old Style" w:hAnsi="Arial" w:cs="Arial"/>
                <w:color w:val="auto"/>
                <w:sz w:val="24"/>
                <w:szCs w:val="24"/>
                <w:lang w:val="sr-Cyrl-RS"/>
              </w:rPr>
              <w:lastRenderedPageBreak/>
              <w:t>станова или комерцијални отпад)?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ДА</w:t>
            </w:r>
          </w:p>
        </w:tc>
        <w:tc>
          <w:tcPr>
            <w:tcW w:w="0" w:type="auto"/>
            <w:vAlign w:val="center"/>
          </w:tcPr>
          <w:p w:rsidR="00C21053" w:rsidRPr="00A80F3F" w:rsidRDefault="00C21053"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У току грађевинских и </w:t>
            </w:r>
            <w:r w:rsidRPr="00A80F3F">
              <w:rPr>
                <w:rFonts w:ascii="Arial" w:hAnsi="Arial" w:cs="Arial"/>
                <w:sz w:val="24"/>
                <w:szCs w:val="24"/>
                <w:lang w:val="sr-Cyrl-RS"/>
              </w:rPr>
              <w:lastRenderedPageBreak/>
              <w:t>других активности везаних за изградњу бродске преводнице као и у току редовног рада јављаће се чврст комунални, комерцијални и грађевински отпад.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4.3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Опасан или токсични отпад (укључујући радио- активни отпад)?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Пројекат не резултира оваквим продуктима.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Други индустријски процесни отпад?</w:t>
            </w:r>
          </w:p>
        </w:tc>
        <w:tc>
          <w:tcPr>
            <w:tcW w:w="0" w:type="auto"/>
            <w:vAlign w:val="center"/>
          </w:tcPr>
          <w:p w:rsidR="00C21053" w:rsidRPr="00A80F3F" w:rsidRDefault="00467A2A"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467A2A">
            <w:pPr>
              <w:pStyle w:val="Bodytext130"/>
              <w:shd w:val="clear" w:color="auto" w:fill="auto"/>
              <w:spacing w:line="276" w:lineRule="auto"/>
              <w:ind w:firstLine="0"/>
              <w:jc w:val="center"/>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Вишак производа?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Отпадни муљ или други муљеви као резултат третмана ефлуента?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467A2A"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Муљ настаје као нуспродукт. Привремено ће бити складиштен на локацији у одговарајућим контејнерима до предаје овлашћеном оператеру. На основу испитивања која су вршена, овај муљ не спада у опасан отпад и може се депоновати на депонију комуналног отпада.</w:t>
            </w:r>
            <w:r w:rsidR="00C21053" w:rsidRPr="00A80F3F">
              <w:rPr>
                <w:rFonts w:ascii="Arial" w:hAnsi="Arial" w:cs="Arial"/>
                <w:sz w:val="24"/>
                <w:szCs w:val="24"/>
                <w:lang w:val="sr-Cyrl-RS"/>
              </w:rPr>
              <w:t>.</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4.7</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Грађевински отпад или шут?</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У току грађевинских и других активности везаних за изградњу бродске преводнице јављаће се чврст грађевински отпад. </w:t>
            </w:r>
          </w:p>
          <w:p w:rsidR="00C21053" w:rsidRPr="00A80F3F" w:rsidRDefault="00C21053"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У току редовног рада неће се јављати грађевински отпад.</w:t>
            </w:r>
            <w:r w:rsidRPr="0098279E">
              <w:rPr>
                <w:rFonts w:ascii="Arial" w:hAnsi="Arial" w:cs="Arial"/>
                <w:sz w:val="24"/>
                <w:szCs w:val="24"/>
                <w:lang w:val="sr-Cyrl-RS"/>
              </w:rPr>
              <w:t xml:space="preserve"> </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4.8</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Сувишак машина и опреме?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4.9</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Контаминирано тло или други материјал?</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4.10</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Пољопривредни отпад?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4.11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Друга врста отпада?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lastRenderedPageBreak/>
              <w:t>5.Да ли извођење пројекта подразумева испуштање загађујућих материја или било којих опасних, токсичних или непријатних материја у ваздух?</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Емисије из стационарних или мобилних извора за сагоревање фосилних горива?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Емисије из производних процеса?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Емисије из материјала којима се рукује укључујући складиштење и транспорт?</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Емисије из грађевинских активности укључујући постројења и опрему?</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Емисије ограниченог трајања ће настајати прилик</w:t>
            </w:r>
            <w:r w:rsidR="00467A2A" w:rsidRPr="00A80F3F">
              <w:rPr>
                <w:rFonts w:ascii="Arial" w:hAnsi="Arial" w:cs="Arial"/>
                <w:sz w:val="24"/>
                <w:szCs w:val="24"/>
                <w:lang w:val="sr-Cyrl-RS"/>
              </w:rPr>
              <w:t>ом извођења грађевинских радова.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Прашина или непријатни мириси који настају руковањем материјалима укључујући грађевинске материјале, канализацију и отпад?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Услед кретања возила и грађевинских машина може доћи до мањих емисија прапине.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Емисије због спаљивања отпада?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5.7</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Емисије због спаљивања отпада на отвореном простору (на пример, исечени материјал, грађевински остаци)?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5.8</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Емисије из других извора?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6.Да ли извођење пројекта подразумева проузроковање буке и вибрација или испуштање светлости, топлотне енергије или електромагнетног зрачења?</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rPr>
            </w:pPr>
            <w:r w:rsidRPr="00A80F3F">
              <w:rPr>
                <w:rStyle w:val="BodytextTimesNewRoman"/>
                <w:rFonts w:ascii="Arial" w:eastAsia="Bookman Old Style" w:hAnsi="Arial" w:cs="Arial"/>
                <w:color w:val="auto"/>
                <w:sz w:val="24"/>
                <w:szCs w:val="24"/>
                <w:lang w:val="sr-Cyrl-RS"/>
              </w:rPr>
              <w:t>6.1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Због рада опреме, на пример машина, вентилационих постројења, дробилица?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6.2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 xml:space="preserve">Из индустријских или </w:t>
            </w:r>
            <w:r w:rsidRPr="00A80F3F">
              <w:rPr>
                <w:rStyle w:val="BodytextTimesNewRoman"/>
                <w:rFonts w:ascii="Arial" w:eastAsia="Bookman Old Style" w:hAnsi="Arial" w:cs="Arial"/>
                <w:color w:val="auto"/>
                <w:sz w:val="24"/>
                <w:szCs w:val="24"/>
                <w:lang w:val="sr-Cyrl-RS"/>
              </w:rPr>
              <w:lastRenderedPageBreak/>
              <w:t>сличних процеса?</w:t>
            </w:r>
          </w:p>
        </w:tc>
        <w:tc>
          <w:tcPr>
            <w:tcW w:w="0" w:type="auto"/>
            <w:vAlign w:val="center"/>
          </w:tcPr>
          <w:p w:rsidR="00C21053" w:rsidRPr="00A80F3F" w:rsidRDefault="00467A2A"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ДА</w:t>
            </w:r>
          </w:p>
        </w:tc>
        <w:tc>
          <w:tcPr>
            <w:tcW w:w="0" w:type="auto"/>
            <w:vAlign w:val="center"/>
          </w:tcPr>
          <w:p w:rsidR="00467A2A" w:rsidRPr="00A80F3F" w:rsidRDefault="00467A2A"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Главни извори буке на </w:t>
            </w:r>
            <w:r w:rsidRPr="00A80F3F">
              <w:rPr>
                <w:rFonts w:ascii="Arial" w:hAnsi="Arial" w:cs="Arial"/>
                <w:sz w:val="24"/>
                <w:szCs w:val="24"/>
                <w:lang w:val="sr-Cyrl-RS"/>
              </w:rPr>
              <w:lastRenderedPageBreak/>
              <w:t xml:space="preserve">постројењима за пречишћавање отпадних вода су: црпне станице и компресорска станица </w:t>
            </w:r>
          </w:p>
          <w:p w:rsidR="00C21053" w:rsidRPr="00A80F3F" w:rsidRDefault="00467A2A"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Примењеним мерама заштите, вредности нивоа комуналне буке у околини постројења отпадних вода одржаваће се у законски прописаним границама.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6.3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Због грађевинских радова и уклањања грађевинских и других објеката?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467A2A">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У току изградње д</w:t>
            </w:r>
            <w:r w:rsidR="00467A2A" w:rsidRPr="00A80F3F">
              <w:rPr>
                <w:rFonts w:ascii="Arial" w:hAnsi="Arial" w:cs="Arial"/>
                <w:sz w:val="24"/>
                <w:szCs w:val="24"/>
                <w:lang w:val="sr-Cyrl-RS"/>
              </w:rPr>
              <w:t xml:space="preserve">оћи ће до повећаног нивоа буке и </w:t>
            </w:r>
            <w:r w:rsidRPr="00A80F3F">
              <w:rPr>
                <w:rFonts w:ascii="Arial" w:hAnsi="Arial" w:cs="Arial"/>
                <w:sz w:val="24"/>
                <w:szCs w:val="24"/>
                <w:lang w:val="sr-Cyrl-RS"/>
              </w:rPr>
              <w:t xml:space="preserve">ради </w:t>
            </w:r>
            <w:r w:rsidR="00467A2A" w:rsidRPr="00A80F3F">
              <w:rPr>
                <w:rFonts w:ascii="Arial" w:hAnsi="Arial" w:cs="Arial"/>
                <w:sz w:val="24"/>
                <w:szCs w:val="24"/>
                <w:lang w:val="sr-Cyrl-RS"/>
              </w:rPr>
              <w:t xml:space="preserve">се </w:t>
            </w:r>
            <w:r w:rsidRPr="00A80F3F">
              <w:rPr>
                <w:rFonts w:ascii="Arial" w:hAnsi="Arial" w:cs="Arial"/>
                <w:sz w:val="24"/>
                <w:szCs w:val="24"/>
                <w:lang w:val="sr-Cyrl-RS"/>
              </w:rPr>
              <w:t>о буци привременог карактера</w:t>
            </w:r>
            <w:r w:rsidR="00467A2A" w:rsidRPr="00A80F3F">
              <w:rPr>
                <w:rFonts w:ascii="Arial" w:hAnsi="Arial" w:cs="Arial"/>
                <w:sz w:val="24"/>
                <w:szCs w:val="24"/>
                <w:lang w:val="sr-Cyrl-RS"/>
              </w:rPr>
              <w:t>. Обзиром да су стамбени објекти у непосредној близини, извођење радова се неће одвијати ноћу, као ни транспорт грађевинских машина и материјала.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6.4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Од експлозија или побијања шипова?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6.5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Од грађевинског или погонског саобраћаја?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У току извођења еадова очекује се повећан интензитет саобраћаја (возила и машине).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6.6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Из система за осветљење или система за хлађење?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6.7</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Из извора електромагнетног зрачења (подразумевају се ефекти на најближу осетљиву опрему као и на људе)?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6.8</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Из других извора?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 xml:space="preserve">7.Да ли извођење пројекта води ризику загађења земљишта или вода због испуштања загађујућих материја на тло или у канализацију, површинске и </w:t>
            </w:r>
            <w:r w:rsidRPr="00A80F3F">
              <w:rPr>
                <w:rStyle w:val="BodytextTimesNewRoman"/>
                <w:rFonts w:ascii="Arial" w:eastAsia="Bookman Old Style" w:hAnsi="Arial" w:cs="Arial"/>
                <w:b/>
                <w:color w:val="auto"/>
                <w:sz w:val="24"/>
                <w:szCs w:val="24"/>
                <w:lang w:val="sr-Cyrl-RS"/>
              </w:rPr>
              <w:lastRenderedPageBreak/>
              <w:t>подземне воде?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7.1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Због руковања, складиштења, коришћења или цурења опасних или токсичних материја?</w:t>
            </w:r>
          </w:p>
        </w:tc>
        <w:tc>
          <w:tcPr>
            <w:tcW w:w="0" w:type="auto"/>
            <w:vAlign w:val="center"/>
          </w:tcPr>
          <w:p w:rsidR="00C21053" w:rsidRPr="00A80F3F" w:rsidRDefault="00600E40"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600E40" w:rsidRPr="00A80F3F" w:rsidRDefault="00600E40" w:rsidP="00600E40">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До загађења може доћи услед акцидентних ситуација. Пројектом су предвиђене све мере.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7.2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Због испуштања канализације или других флуената (третираних или нетретираних) у воду или у земљиште?</w:t>
            </w:r>
          </w:p>
        </w:tc>
        <w:tc>
          <w:tcPr>
            <w:tcW w:w="0" w:type="auto"/>
            <w:vAlign w:val="center"/>
          </w:tcPr>
          <w:p w:rsidR="00C21053" w:rsidRPr="00A80F3F" w:rsidRDefault="00600E40"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600E40" w:rsidP="00600E40">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Пројектом је предвиђено пречишћавање отпадне воде.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7.3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Таложењем загађујућих материја испуштених у ваздух, у земљиште или у воду?</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7.4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Из других извора?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7.5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Постоји ли дугорочни ризик због загађујућих материја у животној средини из ових извора?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8.Да ли током извођења и рада пројекта може настати ризик од удеса који могу утицати на људско здравље или животну средину?</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8.1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Од експлозија, исцуривања, ватре итд. током складиштења, руковања, коришћења или производње опасних или токсичних материја?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600E40">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У односу на дато техничко решење може се проценити да је вероватноћа удеса мала, да је обим последица могућих удеса занемарљив, као и да је ризик занемарљив.</w:t>
            </w:r>
          </w:p>
          <w:p w:rsidR="00C21053" w:rsidRPr="00A80F3F" w:rsidRDefault="00600E40" w:rsidP="00600E40">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К</w:t>
            </w:r>
            <w:r w:rsidR="00C21053" w:rsidRPr="00A80F3F">
              <w:rPr>
                <w:rFonts w:ascii="Arial" w:hAnsi="Arial" w:cs="Arial"/>
                <w:sz w:val="24"/>
                <w:szCs w:val="24"/>
                <w:lang w:val="sr-Cyrl-RS"/>
              </w:rPr>
              <w:t>ао могуће акцидентне ситуације током експлоатације</w:t>
            </w:r>
            <w:r w:rsidRPr="00A80F3F">
              <w:rPr>
                <w:rFonts w:ascii="Arial" w:hAnsi="Arial" w:cs="Arial"/>
                <w:sz w:val="24"/>
                <w:szCs w:val="24"/>
                <w:lang w:val="sr-Cyrl-RS"/>
              </w:rPr>
              <w:t xml:space="preserve"> су избијање пожара,, </w:t>
            </w:r>
            <w:r w:rsidR="00C21053" w:rsidRPr="00A80F3F">
              <w:rPr>
                <w:rFonts w:ascii="Arial" w:hAnsi="Arial" w:cs="Arial"/>
                <w:sz w:val="24"/>
                <w:szCs w:val="24"/>
                <w:lang w:val="sr-Cyrl-RS"/>
              </w:rPr>
              <w:t>испадање из</w:t>
            </w:r>
            <w:r w:rsidRPr="00A80F3F">
              <w:rPr>
                <w:rFonts w:ascii="Arial" w:hAnsi="Arial" w:cs="Arial"/>
                <w:sz w:val="24"/>
                <w:szCs w:val="24"/>
                <w:lang w:val="sr-Cyrl-RS"/>
              </w:rPr>
              <w:t xml:space="preserve"> погона појединих делова опреме и</w:t>
            </w:r>
            <w:r w:rsidR="00C21053" w:rsidRPr="00A80F3F">
              <w:rPr>
                <w:rFonts w:ascii="Arial" w:hAnsi="Arial" w:cs="Arial"/>
                <w:sz w:val="24"/>
                <w:szCs w:val="24"/>
                <w:lang w:val="sr-Cyrl-RS"/>
              </w:rPr>
              <w:t xml:space="preserve"> престанак рада постројења .</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8.2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 xml:space="preserve">Због разлога који су изван граница уобичајене заштите животне средине, на </w:t>
            </w:r>
            <w:r w:rsidRPr="00A80F3F">
              <w:rPr>
                <w:rStyle w:val="BodytextTimesNewRoman"/>
                <w:rFonts w:ascii="Arial" w:eastAsia="Bookman Old Style" w:hAnsi="Arial" w:cs="Arial"/>
                <w:color w:val="auto"/>
                <w:sz w:val="24"/>
                <w:szCs w:val="24"/>
                <w:lang w:val="sr-Cyrl-RS"/>
              </w:rPr>
              <w:lastRenderedPageBreak/>
              <w:t>пример због пропуста у систему контроле загађења?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lastRenderedPageBreak/>
              <w:t>8.3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Због других</w:t>
            </w:r>
            <w:r w:rsidRPr="00A80F3F">
              <w:rPr>
                <w:rStyle w:val="BodytextTimesNewRoman"/>
                <w:rFonts w:ascii="Arial" w:eastAsia="Bookman Old Style" w:hAnsi="Arial" w:cs="Arial"/>
                <w:color w:val="auto"/>
                <w:sz w:val="24"/>
                <w:szCs w:val="24"/>
              </w:rPr>
              <w:t xml:space="preserve"> </w:t>
            </w:r>
            <w:r w:rsidRPr="00A80F3F">
              <w:rPr>
                <w:rStyle w:val="BodytextTimesNewRoman"/>
                <w:rFonts w:ascii="Arial" w:eastAsia="Bookman Old Style" w:hAnsi="Arial" w:cs="Arial"/>
                <w:color w:val="auto"/>
                <w:sz w:val="24"/>
                <w:szCs w:val="24"/>
                <w:lang w:val="sr-Cyrl-RS"/>
              </w:rPr>
              <w:t>разлога?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8.4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Због природних непогода (на пример, поплаве, земљотреси, клизишта, итд.)?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t>9.Да ли ће пројекат довести до социјалних промена, на пример у демографији, традиционалном начину живота, запошљавању?</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9.1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Промене у обиму популације, старосном добу, структури, социјалним групама?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9.2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Расељавање становника или рушење кућа или насеља или јавних објеката у насељима, на пример школа, болница, друштвених објеката?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9.3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Кроз досељавање нових становника или стварање нових заједница?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9.4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Испостављањем повећаних захтева локалној инфраструктури или службама, на пример становање, образовање, здравствена заштита?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9.5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Отварање нових радних места током градње или експлоатације или проузроковање губитка радних места са последицама по запосленост и економију?</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ДА</w:t>
            </w:r>
          </w:p>
        </w:tc>
        <w:tc>
          <w:tcPr>
            <w:tcW w:w="0" w:type="auto"/>
            <w:vAlign w:val="center"/>
          </w:tcPr>
          <w:p w:rsidR="00C21053" w:rsidRPr="00A80F3F" w:rsidRDefault="00C21053"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 xml:space="preserve">Изградња ће имати позитиван утицај на социо-економске чиниоце, пре </w:t>
            </w:r>
            <w:r w:rsidR="00600E40" w:rsidRPr="00A80F3F">
              <w:rPr>
                <w:rFonts w:ascii="Arial" w:hAnsi="Arial" w:cs="Arial"/>
                <w:sz w:val="24"/>
                <w:szCs w:val="24"/>
                <w:lang w:val="sr-Cyrl-RS"/>
              </w:rPr>
              <w:t>свега на повећање запослености</w:t>
            </w:r>
            <w:r w:rsidRPr="00A80F3F">
              <w:rPr>
                <w:rFonts w:ascii="Arial" w:hAnsi="Arial" w:cs="Arial"/>
                <w:sz w:val="24"/>
                <w:szCs w:val="24"/>
                <w:lang w:val="sr-Cyrl-RS"/>
              </w:rPr>
              <w:t xml:space="preserve">. </w:t>
            </w:r>
          </w:p>
          <w:p w:rsidR="00C21053" w:rsidRPr="00A80F3F" w:rsidRDefault="00C21053" w:rsidP="0098279E">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Током изградње а и касније током његовог рад</w:t>
            </w:r>
            <w:r w:rsidR="00600E40" w:rsidRPr="00A80F3F">
              <w:rPr>
                <w:rFonts w:ascii="Arial" w:hAnsi="Arial" w:cs="Arial"/>
                <w:sz w:val="24"/>
                <w:szCs w:val="24"/>
                <w:lang w:val="sr-Cyrl-RS"/>
              </w:rPr>
              <w:t>а биће запослени нови радници.</w:t>
            </w:r>
            <w:r w:rsidRPr="00A80F3F">
              <w:rPr>
                <w:rFonts w:ascii="Arial" w:hAnsi="Arial" w:cs="Arial"/>
                <w:sz w:val="24"/>
                <w:szCs w:val="24"/>
                <w:lang w:val="sr-Cyrl-RS"/>
              </w:rPr>
              <w:t xml:space="preserve"> </w:t>
            </w:r>
          </w:p>
        </w:tc>
        <w:tc>
          <w:tcPr>
            <w:tcW w:w="0" w:type="auto"/>
            <w:vAlign w:val="center"/>
          </w:tcPr>
          <w:p w:rsidR="00C21053" w:rsidRPr="00A80F3F" w:rsidRDefault="00600E40"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9.6</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Други узроци?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gridSpan w:val="5"/>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Style w:val="BodytextTimesNewRoman"/>
                <w:rFonts w:ascii="Arial" w:eastAsia="Bookman Old Style" w:hAnsi="Arial" w:cs="Arial"/>
                <w:b/>
                <w:color w:val="auto"/>
                <w:sz w:val="24"/>
                <w:szCs w:val="24"/>
                <w:lang w:val="sr-Cyrl-RS"/>
              </w:rPr>
              <w:lastRenderedPageBreak/>
              <w:t xml:space="preserve">10.Да ли постоје други фактори које треба размотрити, као што је даљи развој који може водити последицама по животну средину или кумулативни утицај са </w:t>
            </w:r>
            <w:r w:rsidRPr="00A80F3F">
              <w:rPr>
                <w:rFonts w:ascii="Arial" w:hAnsi="Arial" w:cs="Arial"/>
                <w:b/>
                <w:sz w:val="24"/>
                <w:szCs w:val="24"/>
                <w:lang w:val="sr-Cyrl-RS"/>
              </w:rPr>
              <w:t>другим постојећим или планираним активностима на локацији?</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10.1</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ће пројекат довести до притиска за даљим развојем који може имати значајан утицај на животну средину, на пример повећано насељавање, нове путеве, нов развој пратећих индустријских капацитета или јавних служби итд.?</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600E40">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10.2</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ће пројекат довести до развоја пратећих објеката, помоћног развоја или развоја подстакнутог пројектом који може имати утицај на животну средину, на пример пратеће инфраструктуре (путеви, снабдевање електричном енергијом, чврсти отпад или третман отпадних вода итд.), развоја насеља, екстрактивне индустрије, снабдевања и др.?</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10.3</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ће пројекат довести до накнадног коришћења локације које ће имати утицај на животну средину?</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600E40" w:rsidP="00600E40">
            <w:pPr>
              <w:pStyle w:val="Bodytext130"/>
              <w:shd w:val="clear" w:color="auto" w:fill="auto"/>
              <w:spacing w:line="276" w:lineRule="auto"/>
              <w:ind w:firstLine="0"/>
              <w:jc w:val="center"/>
              <w:rPr>
                <w:sz w:val="24"/>
                <w:szCs w:val="24"/>
                <w:lang w:val="sr-Cyrl-RS"/>
              </w:rPr>
            </w:pPr>
            <w:r w:rsidRPr="00A80F3F">
              <w:rPr>
                <w:rFonts w:ascii="Arial" w:hAnsi="Arial" w:cs="Arial"/>
                <w:sz w:val="24"/>
                <w:szCs w:val="24"/>
                <w:lang w:val="sr-Cyrl-RS"/>
              </w:rPr>
              <w:t>Коришћење локације дефинисано је за дату локацију и она је услов пројектантима и при пројектовању објеката на комплексу и не може се прекорачити.</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10.4</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Да ли ће пројекат омогућити у будућности развој по истом моделу?</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c>
          <w:tcPr>
            <w:tcW w:w="0" w:type="auto"/>
            <w:vAlign w:val="center"/>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10.5</w:t>
            </w:r>
          </w:p>
        </w:tc>
        <w:tc>
          <w:tcPr>
            <w:tcW w:w="0" w:type="auto"/>
          </w:tcPr>
          <w:p w:rsidR="00C21053" w:rsidRPr="00A80F3F" w:rsidRDefault="00C21053" w:rsidP="00C21053">
            <w:pPr>
              <w:pStyle w:val="Bodytext130"/>
              <w:shd w:val="clear" w:color="auto" w:fill="auto"/>
              <w:spacing w:line="276" w:lineRule="auto"/>
              <w:ind w:firstLine="0"/>
              <w:jc w:val="left"/>
              <w:rPr>
                <w:rStyle w:val="BodytextTimesNewRoman"/>
                <w:rFonts w:ascii="Arial" w:eastAsia="Bookman Old Style" w:hAnsi="Arial" w:cs="Arial"/>
                <w:i/>
                <w:iCs/>
                <w:color w:val="auto"/>
                <w:sz w:val="24"/>
                <w:szCs w:val="24"/>
                <w:lang w:val="sr-Cyrl-RS"/>
              </w:rPr>
            </w:pPr>
            <w:r w:rsidRPr="00A80F3F">
              <w:rPr>
                <w:rStyle w:val="BodytextTimesNewRoman"/>
                <w:rFonts w:ascii="Arial" w:eastAsia="Bookman Old Style" w:hAnsi="Arial" w:cs="Arial"/>
                <w:color w:val="auto"/>
                <w:sz w:val="24"/>
                <w:szCs w:val="24"/>
                <w:lang w:val="sr-Cyrl-RS"/>
              </w:rPr>
              <w:t xml:space="preserve">Да ли ће пројекат имати </w:t>
            </w:r>
            <w:r w:rsidRPr="00A80F3F">
              <w:rPr>
                <w:rStyle w:val="BodytextTimesNewRoman"/>
                <w:rFonts w:ascii="Arial" w:eastAsia="Bookman Old Style" w:hAnsi="Arial" w:cs="Arial"/>
                <w:color w:val="auto"/>
                <w:sz w:val="24"/>
                <w:szCs w:val="24"/>
                <w:lang w:val="sr-Cyrl-RS"/>
              </w:rPr>
              <w:lastRenderedPageBreak/>
              <w:t>кумулативне ефекте због близине других постојећих или планираних пројеката са сличним ефектима?</w:t>
            </w: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lastRenderedPageBreak/>
              <w:t>НЕ</w:t>
            </w:r>
          </w:p>
        </w:tc>
        <w:tc>
          <w:tcPr>
            <w:tcW w:w="0" w:type="auto"/>
            <w:vAlign w:val="center"/>
          </w:tcPr>
          <w:p w:rsidR="00C21053" w:rsidRPr="00A80F3F" w:rsidRDefault="00C21053" w:rsidP="00600E40">
            <w:pPr>
              <w:pStyle w:val="Default"/>
              <w:rPr>
                <w:rFonts w:ascii="Arial" w:hAnsi="Arial" w:cs="Arial"/>
                <w:color w:val="auto"/>
                <w:lang w:val="sr-Cyrl-RS"/>
              </w:rPr>
            </w:pPr>
          </w:p>
        </w:tc>
        <w:tc>
          <w:tcPr>
            <w:tcW w:w="0" w:type="auto"/>
            <w:vAlign w:val="center"/>
          </w:tcPr>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НЕ</w:t>
            </w:r>
          </w:p>
        </w:tc>
      </w:tr>
    </w:tbl>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p w:rsidR="00C21053" w:rsidRPr="00A80F3F" w:rsidRDefault="00C21053" w:rsidP="00C21053">
      <w:pPr>
        <w:pStyle w:val="Heading120"/>
        <w:keepNext/>
        <w:keepLines/>
        <w:shd w:val="clear" w:color="auto" w:fill="auto"/>
        <w:spacing w:line="276" w:lineRule="auto"/>
        <w:jc w:val="center"/>
        <w:rPr>
          <w:rFonts w:ascii="Arial" w:hAnsi="Arial" w:cs="Arial"/>
          <w:sz w:val="24"/>
          <w:szCs w:val="24"/>
          <w:lang w:val="sr-Cyrl-RS"/>
        </w:rPr>
      </w:pPr>
      <w:bookmarkStart w:id="7" w:name="bookmark4"/>
      <w:r w:rsidRPr="00A80F3F">
        <w:rPr>
          <w:rStyle w:val="Heading12Spacing1pt"/>
          <w:rFonts w:ascii="Arial" w:hAnsi="Arial" w:cs="Arial"/>
          <w:color w:val="auto"/>
          <w:sz w:val="24"/>
          <w:szCs w:val="24"/>
          <w:lang w:val="sr-Cyrl-RS"/>
        </w:rPr>
        <w:t>ДЕО 2</w:t>
      </w:r>
      <w:bookmarkEnd w:id="7"/>
    </w:p>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КАРАКТЕРИСТИКЕ ШИРЕГ ПОДРУЧЈА НА КОМЕ СЕ ПЛАНИРА РЕАЛИЗАЦИЈА ПРОЈЕКТА</w:t>
      </w:r>
    </w:p>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p w:rsidR="00C21053" w:rsidRPr="00A80F3F" w:rsidRDefault="00C21053" w:rsidP="00C21053">
      <w:pPr>
        <w:pStyle w:val="Bodytext130"/>
        <w:shd w:val="clear" w:color="auto" w:fill="auto"/>
        <w:spacing w:line="276" w:lineRule="auto"/>
        <w:ind w:firstLine="0"/>
        <w:jc w:val="center"/>
        <w:rPr>
          <w:rFonts w:ascii="Arial" w:hAnsi="Arial" w:cs="Arial"/>
          <w:sz w:val="24"/>
          <w:szCs w:val="24"/>
          <w:lang w:val="sr-Cyrl-RS"/>
        </w:rPr>
      </w:pPr>
      <w:r w:rsidRPr="00A80F3F">
        <w:rPr>
          <w:rFonts w:ascii="Arial" w:hAnsi="Arial" w:cs="Arial"/>
          <w:sz w:val="24"/>
          <w:szCs w:val="24"/>
          <w:lang w:val="sr-Cyrl-RS"/>
        </w:rPr>
        <w:t>За сваку карактеристику пројекта наведену у наставку, треба размотрити да ли нека од набројаних компонената животне средине може бити захваћена утицајем пројекта.</w:t>
      </w:r>
    </w:p>
    <w:tbl>
      <w:tblPr>
        <w:tblStyle w:val="TableGrid"/>
        <w:tblW w:w="0" w:type="auto"/>
        <w:jc w:val="center"/>
        <w:tblLook w:val="04A0" w:firstRow="1" w:lastRow="0" w:firstColumn="1" w:lastColumn="0" w:noHBand="0" w:noVBand="1"/>
      </w:tblPr>
      <w:tblGrid>
        <w:gridCol w:w="6177"/>
        <w:gridCol w:w="3065"/>
      </w:tblGrid>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i w:val="0"/>
                <w:sz w:val="24"/>
                <w:szCs w:val="24"/>
                <w:lang w:val="sr-Cyrl-RS"/>
              </w:rPr>
            </w:pPr>
            <w:r w:rsidRPr="00A80F3F">
              <w:rPr>
                <w:rFonts w:ascii="Arial" w:hAnsi="Arial" w:cs="Arial"/>
                <w:b/>
                <w:i w:val="0"/>
                <w:sz w:val="24"/>
                <w:szCs w:val="24"/>
                <w:lang w:val="sr-Cyrl-RS"/>
              </w:rPr>
              <w:t>ПИТАЊЕ: Да ли постоје карактеристике животне средине на локацији или у околини локације пројекта које могу бити захваћене утицајем пројекта:?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 подручја заштићена међународним, националним или локалним прописима, због својих природних, пејзажних, културних или других вредности, које могу бити захваћене утицајем пројекта</w:t>
            </w:r>
          </w:p>
        </w:tc>
        <w:tc>
          <w:tcPr>
            <w:tcW w:w="3065" w:type="dxa"/>
          </w:tcPr>
          <w:p w:rsidR="00C21053" w:rsidRPr="00A80F3F" w:rsidRDefault="00D15971" w:rsidP="00D15971">
            <w:pPr>
              <w:spacing w:before="60" w:after="120"/>
              <w:jc w:val="both"/>
              <w:rPr>
                <w:rFonts w:ascii="Arial" w:hAnsi="Arial" w:cs="Arial"/>
                <w:i/>
                <w:sz w:val="24"/>
                <w:szCs w:val="24"/>
                <w:lang w:val="sr-Cyrl-RS"/>
              </w:rPr>
            </w:pPr>
            <w:r w:rsidRPr="00A80F3F">
              <w:rPr>
                <w:rFonts w:ascii="Arial" w:hAnsi="Arial" w:cs="Arial"/>
                <w:i/>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2. друга подручја важна или осетљива због своје екологије, на пример мочварна подручја, водотоци или друга водна тела, планинска подручја, шуме и шумско земљиште</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D15971">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3. подручја која користе заштићене, важне или осетљиве врсте флоре и фауне, на пример за раст и развој, размножавање, одмор, презимљавање, миграцију, које могу бити захваћене утицајем пројекта</w:t>
            </w:r>
          </w:p>
        </w:tc>
        <w:tc>
          <w:tcPr>
            <w:tcW w:w="3065" w:type="dxa"/>
          </w:tcPr>
          <w:p w:rsidR="00C21053" w:rsidRPr="00A80F3F" w:rsidRDefault="00D15971" w:rsidP="00D15971">
            <w:pPr>
              <w:spacing w:before="60" w:after="120"/>
              <w:jc w:val="both"/>
              <w:rPr>
                <w:rFonts w:ascii="Arial" w:hAnsi="Arial" w:cs="Arial"/>
                <w:sz w:val="24"/>
                <w:szCs w:val="24"/>
                <w:lang w:val="sr-Cyrl-RS"/>
              </w:rPr>
            </w:pPr>
            <w:r w:rsidRPr="00A80F3F">
              <w:rPr>
                <w:rFonts w:ascii="Arial" w:hAnsi="Arial" w:cs="Arial"/>
                <w:bCs/>
                <w:i/>
                <w:szCs w:val="24"/>
                <w:lang w:val="sr-Cyrl-RS"/>
              </w:rPr>
              <w:t>НЕ. Локација не представља зелену површину, већ грађевинско земљиште.</w:t>
            </w:r>
          </w:p>
        </w:tc>
      </w:tr>
      <w:tr w:rsidR="00D15971" w:rsidRPr="00A80F3F" w:rsidTr="00C21053">
        <w:trPr>
          <w:jc w:val="center"/>
        </w:trPr>
        <w:tc>
          <w:tcPr>
            <w:tcW w:w="6177" w:type="dxa"/>
          </w:tcPr>
          <w:p w:rsidR="00D15971" w:rsidRPr="00A80F3F" w:rsidRDefault="00D15971"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4. унутрашње површинске и подземне воде</w:t>
            </w:r>
          </w:p>
        </w:tc>
        <w:tc>
          <w:tcPr>
            <w:tcW w:w="3065" w:type="dxa"/>
          </w:tcPr>
          <w:p w:rsidR="00D15971"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Рени бунари из којих се црпи вода за пиће која иде на прераду.</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5. заштићена природна добра</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6. правци или објекти који се користе за јавни приступ рекреационим и другим објектима</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 Обзиром да се објекат налази у густо насељеном подручју, односно у околини се налазе стамбени и пословни објекти.</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7. саобраћајни правци подложни загушењима или који могу проузроковати проблеме животној средини</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 xml:space="preserve">ДА –Око самог постројења налазе се локалне саобраћајнице, али неће бити њиховог </w:t>
            </w:r>
            <w:r w:rsidRPr="00A80F3F">
              <w:rPr>
                <w:rFonts w:ascii="Arial" w:hAnsi="Arial" w:cs="Arial"/>
                <w:sz w:val="24"/>
                <w:szCs w:val="24"/>
                <w:lang w:val="sr-Cyrl-RS"/>
              </w:rPr>
              <w:lastRenderedPageBreak/>
              <w:t>затварања, осим повремено у случају допремања машина и опреме.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lastRenderedPageBreak/>
              <w:t>8. подручја на којима се налазе непокретна културна добра</w:t>
            </w:r>
          </w:p>
        </w:tc>
        <w:tc>
          <w:tcPr>
            <w:tcW w:w="3065" w:type="dxa"/>
          </w:tcPr>
          <w:p w:rsidR="00C21053" w:rsidRPr="00A80F3F" w:rsidRDefault="00D15971" w:rsidP="00D15971">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bCs/>
                <w:szCs w:val="24"/>
                <w:lang w:val="sr-Cyrl-RS"/>
              </w:rPr>
              <w:t>ДА - Увидом у археолошку документацију Завода за заштиту споменика културе града Београда констатовано је да се предметни простор налази у непосредној близини археолошког локалитета Стара Циглана који, по чл. 32 у складу са Законом о културном наслеђу („Службени гласник РС” бр. 129/21), ужива статус добра под претходном заштитом која је трајна. Не очекује се утицај на наведени локалитет.</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Fonts w:ascii="Arial" w:hAnsi="Arial" w:cs="Arial"/>
                <w:b/>
                <w:i w:val="0"/>
                <w:sz w:val="24"/>
                <w:szCs w:val="24"/>
                <w:lang w:val="sr-Cyrl-RS"/>
              </w:rPr>
              <w:t>ПИТАЊЕ: Да ли се пројекат налази на локацији на којој ће вероватно бити видљив многим људима?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p>
        </w:tc>
        <w:tc>
          <w:tcPr>
            <w:tcW w:w="3065" w:type="dxa"/>
          </w:tcPr>
          <w:p w:rsidR="00C21053" w:rsidRPr="00A80F3F" w:rsidRDefault="00C21053" w:rsidP="00D15971">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 xml:space="preserve">ДА </w:t>
            </w:r>
            <w:r w:rsidR="00D15971" w:rsidRPr="00A80F3F">
              <w:rPr>
                <w:rFonts w:ascii="Arial" w:hAnsi="Arial" w:cs="Arial"/>
                <w:sz w:val="24"/>
                <w:szCs w:val="24"/>
                <w:lang w:val="sr-Cyrl-RS"/>
              </w:rPr>
              <w:t>– Објекат се налази у густо насељеном подручју.</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Fonts w:ascii="Arial" w:hAnsi="Arial" w:cs="Arial"/>
                <w:b/>
                <w:i w:val="0"/>
                <w:sz w:val="24"/>
                <w:szCs w:val="24"/>
                <w:lang w:val="sr-Cyrl-RS"/>
              </w:rPr>
              <w:t>ПИТАЊЕ: Да ли се пројекат налази на претходно неизграђеној локацији, на којој ће доћи до губитка зелених површина?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p>
        </w:tc>
        <w:tc>
          <w:tcPr>
            <w:tcW w:w="3065" w:type="dxa"/>
          </w:tcPr>
          <w:p w:rsidR="00C21053" w:rsidRPr="00A80F3F" w:rsidRDefault="00D15971" w:rsidP="00D15971">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r w:rsidR="00C21053" w:rsidRPr="00A80F3F">
              <w:rPr>
                <w:rFonts w:ascii="Arial" w:hAnsi="Arial" w:cs="Arial"/>
                <w:sz w:val="24"/>
                <w:szCs w:val="24"/>
                <w:lang w:val="sr-Cyrl-RS"/>
              </w:rPr>
              <w:t xml:space="preserve"> – </w:t>
            </w:r>
            <w:r w:rsidRPr="00A80F3F">
              <w:rPr>
                <w:rFonts w:ascii="Arial" w:hAnsi="Arial" w:cs="Arial"/>
                <w:sz w:val="24"/>
                <w:szCs w:val="24"/>
                <w:lang w:val="sr-Cyrl-RS"/>
              </w:rPr>
              <w:t>Локација се већ користи за намену пречишћавања воде за пиће. Мала површина под зееленилом ће бити захваћена на истој парцели.</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i w:val="0"/>
                <w:sz w:val="24"/>
                <w:szCs w:val="24"/>
                <w:lang w:val="sr-Cyrl-RS"/>
              </w:rPr>
            </w:pPr>
            <w:r w:rsidRPr="00A80F3F">
              <w:rPr>
                <w:rFonts w:ascii="Arial" w:hAnsi="Arial" w:cs="Arial"/>
                <w:b/>
                <w:i w:val="0"/>
                <w:sz w:val="24"/>
                <w:szCs w:val="24"/>
                <w:lang w:val="sr-Cyrl-RS"/>
              </w:rPr>
              <w:t>ПИТАЊЕ: Да ли се на локацији пројекта или у околини земљишта које ће бити захваћено утицајем пројекта користи за одређене приватне или јавне намене?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 куће, баште, друга приватна имовина</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2. индустрија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3. трговина</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lastRenderedPageBreak/>
              <w:t>4. рекреација</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5. јавни отворени простори</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6. јавни објекти</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7. пољопривреда</w:t>
            </w:r>
          </w:p>
        </w:tc>
        <w:tc>
          <w:tcPr>
            <w:tcW w:w="3065" w:type="dxa"/>
          </w:tcPr>
          <w:p w:rsidR="00C21053" w:rsidRPr="00A80F3F" w:rsidRDefault="00D1597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8. шумарство</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D15971">
        <w:trPr>
          <w:trHeight w:val="152"/>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9. туризам</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rPr>
                <w:rFonts w:ascii="Arial" w:hAnsi="Arial" w:cs="Arial"/>
                <w:i w:val="0"/>
                <w:sz w:val="24"/>
                <w:szCs w:val="24"/>
                <w:lang w:val="sr-Cyrl-RS"/>
              </w:rPr>
            </w:pPr>
            <w:r w:rsidRPr="00A80F3F">
              <w:rPr>
                <w:rFonts w:ascii="Arial" w:hAnsi="Arial" w:cs="Arial"/>
                <w:i w:val="0"/>
                <w:sz w:val="24"/>
                <w:szCs w:val="24"/>
                <w:lang w:val="sr-Cyrl-RS"/>
              </w:rPr>
              <w:t>10. рудници и каменоломи, и др.</w:t>
            </w:r>
          </w:p>
        </w:tc>
        <w:tc>
          <w:tcPr>
            <w:tcW w:w="3065" w:type="dxa"/>
          </w:tcPr>
          <w:p w:rsidR="00C21053" w:rsidRPr="00A80F3F" w:rsidRDefault="00D15971" w:rsidP="00D15971">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Fonts w:ascii="Arial" w:hAnsi="Arial" w:cs="Arial"/>
                <w:b/>
                <w:i w:val="0"/>
                <w:sz w:val="24"/>
                <w:szCs w:val="24"/>
                <w:lang w:val="sr-Cyrl-RS"/>
              </w:rPr>
              <w:t>ПИТАЊЕ: Да ли постоје планови за будуће коришћење земљишта на локацији или у околини које би могло бити захваћено утицајем пројекта?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p>
        </w:tc>
        <w:tc>
          <w:tcPr>
            <w:tcW w:w="3065" w:type="dxa"/>
          </w:tcPr>
          <w:p w:rsidR="00C21053" w:rsidRPr="00A80F3F" w:rsidRDefault="00D51FB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 Изградња је у складу са Планом генералне регулације грађевинског подручја седишта јединице локалне самоуправе – град Београд (</w:t>
            </w:r>
            <w:r w:rsidRPr="00A80F3F">
              <w:rPr>
                <w:rFonts w:ascii="Arial" w:hAnsi="Arial" w:cs="Arial"/>
                <w:bCs/>
                <w:noProof/>
                <w:sz w:val="24"/>
                <w:szCs w:val="24"/>
                <w:lang w:val="sr-Cyrl-CS"/>
              </w:rPr>
              <w:t xml:space="preserve">целине </w:t>
            </w:r>
            <w:r w:rsidRPr="00A80F3F">
              <w:rPr>
                <w:rFonts w:ascii="Arial" w:hAnsi="Arial" w:cs="Arial"/>
                <w:bCs/>
                <w:noProof/>
                <w:sz w:val="24"/>
                <w:szCs w:val="24"/>
                <w:lang w:val="sr-Latn-RS"/>
              </w:rPr>
              <w:t>I-XIX)</w:t>
            </w:r>
          </w:p>
          <w:p w:rsidR="00D51FB1" w:rsidRPr="00A80F3F" w:rsidRDefault="00D51FB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Околно земљиште неће бити захваћено утицајем пројекта.</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Fonts w:ascii="Arial" w:hAnsi="Arial" w:cs="Arial"/>
                <w:b/>
                <w:i w:val="0"/>
                <w:sz w:val="24"/>
                <w:szCs w:val="24"/>
                <w:lang w:val="sr-Cyrl-RS"/>
              </w:rPr>
              <w:t>ПИТАЊЕ: Да ли постоје подручја на локацији или у околини која су густо насељена, која би могла бити захваћена утицајем пројекта?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p>
        </w:tc>
        <w:tc>
          <w:tcPr>
            <w:tcW w:w="3065" w:type="dxa"/>
          </w:tcPr>
          <w:p w:rsidR="00C21053" w:rsidRPr="00A80F3F" w:rsidRDefault="00D51FB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 Околно подручје је густо насељено (стамбене зграде, куће, као и пословни објекти).</w:t>
            </w:r>
          </w:p>
          <w:p w:rsidR="00D51FB1" w:rsidRPr="00A80F3F" w:rsidRDefault="00D51FB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Околни објекти неће бити захваћени утицајем пројекта.</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i w:val="0"/>
                <w:sz w:val="24"/>
                <w:szCs w:val="24"/>
                <w:lang w:val="sr-Cyrl-RS"/>
              </w:rPr>
            </w:pPr>
            <w:r w:rsidRPr="00A80F3F">
              <w:rPr>
                <w:rFonts w:ascii="Arial" w:hAnsi="Arial" w:cs="Arial"/>
                <w:b/>
                <w:i w:val="0"/>
                <w:sz w:val="24"/>
                <w:szCs w:val="24"/>
                <w:lang w:val="sr-Cyrl-RS"/>
              </w:rPr>
              <w:t>ПИТАЊЕ: Да ли постоје подручја осетљивог коришћења земљишта на локацији или у околини, која могу бити захваћена утицајем пројекта?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 болнице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2) школе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3) верски објекти</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4) јавни објекти?</w:t>
            </w:r>
          </w:p>
        </w:tc>
        <w:tc>
          <w:tcPr>
            <w:tcW w:w="3065" w:type="dxa"/>
          </w:tcPr>
          <w:p w:rsidR="00C21053" w:rsidRPr="00A80F3F" w:rsidRDefault="00D51FB1" w:rsidP="00D51FB1">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 пословни објекти, пијаца, као и Центар за смештај и дневни боравак деце са сметњама у развоју.</w:t>
            </w:r>
          </w:p>
          <w:p w:rsidR="00D51FB1" w:rsidRPr="00A80F3F" w:rsidRDefault="00D51FB1" w:rsidP="00D51FB1">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 очекује се утицај на ове објекте.</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i w:val="0"/>
                <w:sz w:val="24"/>
                <w:szCs w:val="24"/>
                <w:lang w:val="sr-Cyrl-RS"/>
              </w:rPr>
            </w:pPr>
            <w:r w:rsidRPr="00A80F3F">
              <w:rPr>
                <w:rFonts w:ascii="Arial" w:hAnsi="Arial" w:cs="Arial"/>
                <w:b/>
                <w:i w:val="0"/>
                <w:sz w:val="24"/>
                <w:szCs w:val="24"/>
                <w:lang w:val="sr-Cyrl-RS"/>
              </w:rPr>
              <w:t>ПИТАЊЕ: Да ли постоје подручја на локацији или у околини са важним, висококвалитетним или недовољним ресурсима, који би могли бити захваћени утицајем пројекта?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lastRenderedPageBreak/>
              <w:t>1) подземне воде</w:t>
            </w:r>
          </w:p>
        </w:tc>
        <w:tc>
          <w:tcPr>
            <w:tcW w:w="3065" w:type="dxa"/>
          </w:tcPr>
          <w:p w:rsidR="00C21053" w:rsidRPr="00A80F3F" w:rsidRDefault="00D51FB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 Рени бунари из којих се црпи вода за пиће. Не очекује се утицај на ове објекте.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2) површинске воде</w:t>
            </w:r>
          </w:p>
        </w:tc>
        <w:tc>
          <w:tcPr>
            <w:tcW w:w="3065" w:type="dxa"/>
          </w:tcPr>
          <w:p w:rsidR="00C21053" w:rsidRPr="00A80F3F" w:rsidRDefault="00D14385"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 Река Сава као крајњи реципијент. Пројектом пречишћавања отпадних вода ће се смањити негативан утицај.</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3) шуме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4) пољопривредно земљиште</w:t>
            </w:r>
          </w:p>
        </w:tc>
        <w:tc>
          <w:tcPr>
            <w:tcW w:w="3065" w:type="dxa"/>
          </w:tcPr>
          <w:p w:rsidR="00C21053" w:rsidRPr="00A80F3F" w:rsidRDefault="00D51FB1"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5) риболовно подручје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6) туристичко подручје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7) минералне сировине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i w:val="0"/>
                <w:sz w:val="24"/>
                <w:szCs w:val="24"/>
                <w:lang w:val="sr-Cyrl-RS"/>
              </w:rPr>
            </w:pPr>
            <w:r w:rsidRPr="00A80F3F">
              <w:rPr>
                <w:rFonts w:ascii="Arial" w:hAnsi="Arial" w:cs="Arial"/>
                <w:b/>
                <w:i w:val="0"/>
                <w:sz w:val="24"/>
                <w:szCs w:val="24"/>
                <w:lang w:val="sr-Cyrl-RS"/>
              </w:rPr>
              <w:t>ПИТАЊЕ: Да ли на локацији пројекта или у околини има подручја која већ трпе загађење или штету на животној средини, на пример тамо где су постојећи правни стандарди животне средине премашени, која могу бити захваћена утицајем пројекта?</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p>
        </w:tc>
        <w:tc>
          <w:tcPr>
            <w:tcW w:w="3065" w:type="dxa"/>
          </w:tcPr>
          <w:p w:rsidR="00C21053" w:rsidRPr="00A80F3F" w:rsidRDefault="00D14385"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 Највеће загађење трпела је река Сава. Пројектом пречишћавања отпадних вода ће се смањити негативан утицај.</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Fonts w:ascii="Arial" w:hAnsi="Arial" w:cs="Arial"/>
                <w:b/>
                <w:i w:val="0"/>
                <w:sz w:val="24"/>
                <w:szCs w:val="24"/>
                <w:lang w:val="sr-Cyrl-RS"/>
              </w:rPr>
              <w:t>ПИТАЊЕ: Да ли постоји могућност да локација пројекта буде погођена земљотресом, слегањем, клизањем, ерозијом, поплавама или екстремним климатским условима, као на пример, температурним разликама, маглама, јаким ветровима, који могу довести до тога да пројект проузрокује проблеме животној средини?</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p>
        </w:tc>
        <w:tc>
          <w:tcPr>
            <w:tcW w:w="3065" w:type="dxa"/>
          </w:tcPr>
          <w:p w:rsidR="00C21053" w:rsidRPr="00A80F3F" w:rsidRDefault="00D14385"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sz w:val="24"/>
                <w:szCs w:val="24"/>
                <w:lang w:val="sr-Cyrl-RS"/>
              </w:rPr>
            </w:pPr>
            <w:r w:rsidRPr="00A80F3F">
              <w:rPr>
                <w:rFonts w:ascii="Arial" w:hAnsi="Arial" w:cs="Arial"/>
                <w:b/>
                <w:i w:val="0"/>
                <w:sz w:val="24"/>
                <w:szCs w:val="24"/>
                <w:lang w:val="sr-Cyrl-RS"/>
              </w:rPr>
              <w:t>ПИТАЊЕ: Да ли је вероватно да ће Пројекат утицати на квалитет чинилаца животне средине?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 климатских, укључујући микроклиму и локалне и шире климатске услове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2. хидролошких - на пример, количине, протицај или ниво подземних вода и вода у рекама и језерима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3. педолошких - на пример, количина, дубина, влажност</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4. геоморфолошких - на пример, стабилност или ерозивност;</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jc w:val="left"/>
              <w:rPr>
                <w:rFonts w:ascii="Arial" w:hAnsi="Arial" w:cs="Arial"/>
                <w:b/>
                <w:i w:val="0"/>
                <w:sz w:val="24"/>
                <w:szCs w:val="24"/>
                <w:lang w:val="sr-Cyrl-RS"/>
              </w:rPr>
            </w:pPr>
            <w:r w:rsidRPr="00A80F3F">
              <w:rPr>
                <w:rFonts w:ascii="Arial" w:hAnsi="Arial" w:cs="Arial"/>
                <w:b/>
                <w:i w:val="0"/>
                <w:sz w:val="24"/>
                <w:szCs w:val="24"/>
                <w:lang w:val="sr-Cyrl-RS"/>
              </w:rPr>
              <w:lastRenderedPageBreak/>
              <w:t>ПИТАЊЕ: Да ли је вероватно да ће пројекат утицати на доступност или довољност ресурса, локално или глобално?</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 фосилних горива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2) вода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3) минералне сировине, камен, песак, шљунак</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4) дрво</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5) других необновљивих ресурса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6) инфраструктурних капацитета на локацији - вода, канализација, производња и пренос електричне енергије, телекомуникације, путеви одлагања отпада, железница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9242" w:type="dxa"/>
            <w:gridSpan w:val="2"/>
          </w:tcPr>
          <w:p w:rsidR="00C21053" w:rsidRPr="00A80F3F" w:rsidRDefault="00C21053" w:rsidP="00C21053">
            <w:pPr>
              <w:pStyle w:val="Bodytext130"/>
              <w:shd w:val="clear" w:color="auto" w:fill="auto"/>
              <w:spacing w:line="276" w:lineRule="auto"/>
              <w:ind w:firstLine="0"/>
              <w:rPr>
                <w:rFonts w:ascii="Arial" w:hAnsi="Arial" w:cs="Arial"/>
                <w:b/>
                <w:i w:val="0"/>
                <w:sz w:val="24"/>
                <w:szCs w:val="24"/>
                <w:lang w:val="sr-Cyrl-RS"/>
              </w:rPr>
            </w:pPr>
            <w:r w:rsidRPr="00A80F3F">
              <w:rPr>
                <w:rFonts w:ascii="Arial" w:hAnsi="Arial" w:cs="Arial"/>
                <w:b/>
                <w:i w:val="0"/>
                <w:sz w:val="24"/>
                <w:szCs w:val="24"/>
                <w:lang w:val="sr-Cyrl-RS"/>
              </w:rPr>
              <w:t>ПИТАЊЕ: Да ли постоји вероватноћа да пројекат утиче на људско здравље и благостање заједнице?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 квалитет или токсичност ваздуха, воде, прехрамбених производа и других производа за људску потрошњу</w:t>
            </w:r>
          </w:p>
        </w:tc>
        <w:tc>
          <w:tcPr>
            <w:tcW w:w="3065" w:type="dxa"/>
          </w:tcPr>
          <w:p w:rsidR="00C21053" w:rsidRPr="00A80F3F" w:rsidRDefault="00D14385"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 Радом пројектног постројења побољшава се квалитет воде реке Саве.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2) стопу болести и смртности појединаца, заједнице или популације због изложености загађењу</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3) појаву или распоређеност преносиоца болести, укључујући инсекте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4) угроженост појединаца, заједница или популације болестима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5) осећање личне сигурности појединаца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6) кохезију и идентитет заједнице</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7) културни идентитет и заједништво</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8) права мањина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9) услове становања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10) запосленост и квалитет запослења</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ДА –</w:t>
            </w:r>
            <w:r w:rsidR="00054DA6" w:rsidRPr="00A80F3F">
              <w:rPr>
                <w:rFonts w:ascii="Arial" w:hAnsi="Arial" w:cs="Arial"/>
                <w:sz w:val="24"/>
                <w:szCs w:val="24"/>
                <w:lang w:val="sr-Cyrl-RS"/>
              </w:rPr>
              <w:t xml:space="preserve">позитиван утицај на социо-економске чиниоце, пре свега на повећање запослености </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11) економске услове</w:t>
            </w:r>
          </w:p>
        </w:tc>
        <w:tc>
          <w:tcPr>
            <w:tcW w:w="3065" w:type="dxa"/>
          </w:tcPr>
          <w:p w:rsidR="00C21053" w:rsidRPr="00A80F3F" w:rsidRDefault="00C21053" w:rsidP="00054DA6">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 xml:space="preserve">ДА – Позитивно услед ангажовања нових радника, </w:t>
            </w:r>
            <w:r w:rsidR="00054DA6" w:rsidRPr="00A80F3F">
              <w:rPr>
                <w:rFonts w:ascii="Arial" w:hAnsi="Arial" w:cs="Arial"/>
                <w:sz w:val="24"/>
                <w:szCs w:val="24"/>
                <w:lang w:val="sr-Cyrl-RS"/>
              </w:rPr>
              <w:t>набавка д</w:t>
            </w:r>
            <w:r w:rsidRPr="00A80F3F">
              <w:rPr>
                <w:rFonts w:ascii="Arial" w:hAnsi="Arial" w:cs="Arial"/>
                <w:sz w:val="24"/>
                <w:szCs w:val="24"/>
                <w:lang w:val="sr-Cyrl-RS"/>
              </w:rPr>
              <w:t>об</w:t>
            </w:r>
            <w:r w:rsidR="00054DA6" w:rsidRPr="00A80F3F">
              <w:rPr>
                <w:rFonts w:ascii="Arial" w:hAnsi="Arial" w:cs="Arial"/>
                <w:sz w:val="24"/>
                <w:szCs w:val="24"/>
                <w:lang w:val="sr-Cyrl-RS"/>
              </w:rPr>
              <w:t>ара и услуга</w:t>
            </w:r>
            <w:r w:rsidRPr="00A80F3F">
              <w:rPr>
                <w:rFonts w:ascii="Arial" w:hAnsi="Arial" w:cs="Arial"/>
                <w:sz w:val="24"/>
                <w:szCs w:val="24"/>
                <w:lang w:val="sr-Cyrl-RS"/>
              </w:rPr>
              <w:t xml:space="preserve"> ће имати позитиван утицај на развој локалне индустрије. </w:t>
            </w:r>
          </w:p>
        </w:tc>
      </w:tr>
      <w:tr w:rsidR="00C21053" w:rsidRPr="00A80F3F" w:rsidTr="00C21053">
        <w:trPr>
          <w:jc w:val="center"/>
        </w:trPr>
        <w:tc>
          <w:tcPr>
            <w:tcW w:w="6177" w:type="dxa"/>
          </w:tcPr>
          <w:p w:rsidR="00C21053" w:rsidRPr="00A80F3F" w:rsidRDefault="00C21053" w:rsidP="00C21053">
            <w:pPr>
              <w:pStyle w:val="Bodytext130"/>
              <w:shd w:val="clear" w:color="auto" w:fill="auto"/>
              <w:spacing w:line="276" w:lineRule="auto"/>
              <w:ind w:firstLine="0"/>
              <w:jc w:val="left"/>
              <w:rPr>
                <w:rFonts w:ascii="Arial" w:hAnsi="Arial" w:cs="Arial"/>
                <w:i w:val="0"/>
                <w:sz w:val="24"/>
                <w:szCs w:val="24"/>
                <w:lang w:val="sr-Cyrl-RS"/>
              </w:rPr>
            </w:pPr>
            <w:r w:rsidRPr="00A80F3F">
              <w:rPr>
                <w:rFonts w:ascii="Arial" w:hAnsi="Arial" w:cs="Arial"/>
                <w:i w:val="0"/>
                <w:sz w:val="24"/>
                <w:szCs w:val="24"/>
                <w:lang w:val="sr-Cyrl-RS"/>
              </w:rPr>
              <w:t>12) друштвене институције и др.</w:t>
            </w:r>
          </w:p>
        </w:tc>
        <w:tc>
          <w:tcPr>
            <w:tcW w:w="3065" w:type="dxa"/>
          </w:tcPr>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r w:rsidRPr="00A80F3F">
              <w:rPr>
                <w:rFonts w:ascii="Arial" w:hAnsi="Arial" w:cs="Arial"/>
                <w:sz w:val="24"/>
                <w:szCs w:val="24"/>
                <w:lang w:val="sr-Cyrl-RS"/>
              </w:rPr>
              <w:t>НЕ</w:t>
            </w:r>
          </w:p>
        </w:tc>
      </w:tr>
    </w:tbl>
    <w:p w:rsidR="00C21053" w:rsidRPr="00A80F3F" w:rsidRDefault="00C21053" w:rsidP="00C21053">
      <w:pPr>
        <w:pStyle w:val="Bodytext130"/>
        <w:shd w:val="clear" w:color="auto" w:fill="auto"/>
        <w:spacing w:line="276" w:lineRule="auto"/>
        <w:ind w:firstLine="0"/>
        <w:jc w:val="left"/>
        <w:rPr>
          <w:rFonts w:ascii="Arial" w:hAnsi="Arial" w:cs="Arial"/>
          <w:sz w:val="24"/>
          <w:szCs w:val="24"/>
          <w:lang w:val="sr-Cyrl-RS"/>
        </w:rPr>
      </w:pPr>
    </w:p>
    <w:p w:rsidR="0098279E" w:rsidRDefault="0098279E">
      <w:pPr>
        <w:rPr>
          <w:rFonts w:ascii="Arial" w:hAnsi="Arial" w:cs="Arial"/>
          <w:b/>
          <w:szCs w:val="24"/>
        </w:rPr>
      </w:pPr>
      <w:r>
        <w:rPr>
          <w:rFonts w:ascii="Arial" w:hAnsi="Arial" w:cs="Arial"/>
          <w:b/>
          <w:szCs w:val="24"/>
        </w:rPr>
        <w:br w:type="page"/>
      </w:r>
    </w:p>
    <w:p w:rsidR="00A24D95" w:rsidRPr="00A80F3F" w:rsidRDefault="00A24D95" w:rsidP="00A24D95">
      <w:pPr>
        <w:spacing w:before="60" w:after="120" w:line="240" w:lineRule="auto"/>
        <w:rPr>
          <w:rFonts w:ascii="Arial" w:hAnsi="Arial" w:cs="Arial"/>
          <w:b/>
          <w:szCs w:val="24"/>
        </w:rPr>
      </w:pPr>
      <w:r w:rsidRPr="00A80F3F">
        <w:rPr>
          <w:rFonts w:ascii="Arial" w:hAnsi="Arial" w:cs="Arial"/>
          <w:b/>
          <w:szCs w:val="24"/>
        </w:rPr>
        <w:lastRenderedPageBreak/>
        <w:t>ПРИЛОЗИ:</w:t>
      </w:r>
    </w:p>
    <w:p w:rsidR="00A24D95" w:rsidRPr="00A80F3F" w:rsidRDefault="00A24D95" w:rsidP="00A24D95">
      <w:pPr>
        <w:pStyle w:val="ListParagraph"/>
        <w:numPr>
          <w:ilvl w:val="0"/>
          <w:numId w:val="1"/>
        </w:numPr>
        <w:spacing w:before="60" w:after="120" w:line="240" w:lineRule="auto"/>
        <w:jc w:val="both"/>
        <w:rPr>
          <w:rFonts w:cs="Arial"/>
          <w:szCs w:val="24"/>
        </w:rPr>
      </w:pPr>
      <w:r w:rsidRPr="00A80F3F">
        <w:rPr>
          <w:rFonts w:cs="Arial"/>
          <w:szCs w:val="24"/>
        </w:rPr>
        <w:t>Доказ о уплати административне таксе;</w:t>
      </w:r>
    </w:p>
    <w:p w:rsidR="00A24D95" w:rsidRPr="00A80F3F" w:rsidRDefault="00A24D95" w:rsidP="00A24D95">
      <w:pPr>
        <w:pStyle w:val="ListParagraph"/>
        <w:numPr>
          <w:ilvl w:val="0"/>
          <w:numId w:val="1"/>
        </w:numPr>
        <w:spacing w:before="60" w:after="120" w:line="240" w:lineRule="auto"/>
        <w:jc w:val="both"/>
        <w:rPr>
          <w:rFonts w:cs="Arial"/>
          <w:szCs w:val="24"/>
        </w:rPr>
      </w:pPr>
      <w:r w:rsidRPr="00A80F3F">
        <w:rPr>
          <w:rFonts w:cs="Arial"/>
          <w:szCs w:val="24"/>
        </w:rPr>
        <w:t xml:space="preserve">Идејно решење – </w:t>
      </w:r>
      <w:r w:rsidRPr="00A80F3F">
        <w:rPr>
          <w:rFonts w:cs="Arial"/>
          <w:szCs w:val="24"/>
          <w:lang w:val="sr-Cyrl-RS"/>
        </w:rPr>
        <w:t>Т</w:t>
      </w:r>
      <w:r w:rsidRPr="00A80F3F">
        <w:rPr>
          <w:rFonts w:cs="Arial"/>
          <w:szCs w:val="24"/>
        </w:rPr>
        <w:t xml:space="preserve">ехничка документација за постројење за третман отпадних вода у оквиру постојећег комплекса </w:t>
      </w:r>
      <w:r w:rsidRPr="00A80F3F">
        <w:rPr>
          <w:rFonts w:cs="Arial"/>
          <w:szCs w:val="24"/>
          <w:lang w:val="sr-Cyrl-RS"/>
        </w:rPr>
        <w:t>ППВ</w:t>
      </w:r>
      <w:r w:rsidRPr="00A80F3F">
        <w:rPr>
          <w:rFonts w:cs="Arial"/>
          <w:szCs w:val="24"/>
        </w:rPr>
        <w:t xml:space="preserve"> ''</w:t>
      </w:r>
      <w:r w:rsidRPr="00A80F3F">
        <w:rPr>
          <w:rFonts w:cs="Arial"/>
          <w:szCs w:val="24"/>
          <w:lang w:val="sr-Cyrl-RS"/>
        </w:rPr>
        <w:t>Б</w:t>
      </w:r>
      <w:r w:rsidRPr="00A80F3F">
        <w:rPr>
          <w:rFonts w:cs="Arial"/>
          <w:szCs w:val="24"/>
        </w:rPr>
        <w:t>ежанија'' на кп 1568 ко нови београд, Енергопројект–Хидроинжењеринг а.д.</w:t>
      </w:r>
      <w:r w:rsidRPr="00A80F3F">
        <w:rPr>
          <w:rFonts w:cs="Arial"/>
          <w:szCs w:val="24"/>
          <w:lang w:val="sr-Cyrl-RS"/>
        </w:rPr>
        <w:t>,</w:t>
      </w:r>
      <w:r w:rsidRPr="00A80F3F">
        <w:rPr>
          <w:rFonts w:cs="Arial"/>
          <w:szCs w:val="24"/>
        </w:rPr>
        <w:t xml:space="preserve"> ма</w:t>
      </w:r>
      <w:r w:rsidRPr="00A80F3F">
        <w:rPr>
          <w:rFonts w:cs="Arial"/>
          <w:szCs w:val="24"/>
          <w:lang w:val="sr-Cyrl-RS"/>
        </w:rPr>
        <w:t>рт</w:t>
      </w:r>
      <w:r w:rsidRPr="00A80F3F">
        <w:rPr>
          <w:rFonts w:cs="Arial"/>
          <w:szCs w:val="24"/>
        </w:rPr>
        <w:t xml:space="preserve"> 202</w:t>
      </w:r>
      <w:r w:rsidRPr="00A80F3F">
        <w:rPr>
          <w:rFonts w:cs="Arial"/>
          <w:szCs w:val="24"/>
          <w:lang w:val="sr-Cyrl-RS"/>
        </w:rPr>
        <w:t>3</w:t>
      </w:r>
      <w:r w:rsidRPr="00A80F3F">
        <w:rPr>
          <w:rFonts w:cs="Arial"/>
          <w:szCs w:val="24"/>
        </w:rPr>
        <w:t>. године:</w:t>
      </w:r>
    </w:p>
    <w:p w:rsidR="00A24D95" w:rsidRPr="00A80F3F" w:rsidRDefault="00A24D95" w:rsidP="00A24D95">
      <w:pPr>
        <w:pStyle w:val="ListParagraph"/>
        <w:spacing w:before="60" w:after="120" w:line="240" w:lineRule="auto"/>
        <w:jc w:val="both"/>
        <w:rPr>
          <w:rFonts w:cs="Arial"/>
          <w:szCs w:val="24"/>
          <w:lang w:val="sr-Cyrl-RS"/>
        </w:rPr>
      </w:pPr>
      <w:r w:rsidRPr="00A80F3F">
        <w:rPr>
          <w:rFonts w:cs="Arial"/>
          <w:szCs w:val="24"/>
        </w:rPr>
        <w:t>0 Главна свеска,</w:t>
      </w:r>
    </w:p>
    <w:p w:rsidR="00A24D95" w:rsidRPr="00A80F3F" w:rsidRDefault="00A24D95" w:rsidP="00A24D95">
      <w:pPr>
        <w:pStyle w:val="ListParagraph"/>
        <w:spacing w:before="60" w:after="120" w:line="240" w:lineRule="auto"/>
        <w:jc w:val="both"/>
        <w:rPr>
          <w:rFonts w:cs="Arial"/>
          <w:szCs w:val="24"/>
          <w:lang w:val="sr-Cyrl-RS"/>
        </w:rPr>
      </w:pPr>
      <w:r w:rsidRPr="00A80F3F">
        <w:rPr>
          <w:rFonts w:cs="Arial"/>
          <w:szCs w:val="24"/>
          <w:lang w:val="sr-Cyrl-RS"/>
        </w:rPr>
        <w:t>1 Пројекат архитектуре</w:t>
      </w:r>
    </w:p>
    <w:p w:rsidR="00A24D95" w:rsidRPr="00A80F3F" w:rsidRDefault="00A24D95" w:rsidP="00A24D95">
      <w:pPr>
        <w:pStyle w:val="ListParagraph"/>
        <w:spacing w:before="60" w:after="120" w:line="240" w:lineRule="auto"/>
        <w:jc w:val="both"/>
        <w:rPr>
          <w:rFonts w:cs="Arial"/>
          <w:szCs w:val="24"/>
          <w:lang w:val="sr-Cyrl-RS"/>
        </w:rPr>
      </w:pPr>
      <w:r w:rsidRPr="00A80F3F">
        <w:rPr>
          <w:rFonts w:cs="Arial"/>
          <w:szCs w:val="24"/>
        </w:rPr>
        <w:t>3 Пројекат хидротехничких инсталација</w:t>
      </w:r>
    </w:p>
    <w:p w:rsidR="00A24D95" w:rsidRPr="00A80F3F" w:rsidRDefault="00A24D95" w:rsidP="00A24D95">
      <w:pPr>
        <w:pStyle w:val="ListParagraph"/>
        <w:spacing w:before="60" w:after="120" w:line="240" w:lineRule="auto"/>
        <w:jc w:val="both"/>
        <w:rPr>
          <w:rFonts w:cs="Arial"/>
          <w:szCs w:val="24"/>
          <w:lang w:val="sr-Cyrl-RS"/>
        </w:rPr>
      </w:pPr>
      <w:r w:rsidRPr="00A80F3F">
        <w:rPr>
          <w:rFonts w:cs="Arial"/>
          <w:szCs w:val="24"/>
          <w:lang w:val="sr-Cyrl-RS"/>
        </w:rPr>
        <w:t>4 Пројекат електроенергетских инсталација</w:t>
      </w:r>
    </w:p>
    <w:p w:rsidR="00A24D95" w:rsidRPr="00A80F3F" w:rsidRDefault="00A24D95" w:rsidP="00A24D95">
      <w:pPr>
        <w:pStyle w:val="ListParagraph"/>
        <w:spacing w:before="60" w:after="120" w:line="240" w:lineRule="auto"/>
        <w:jc w:val="both"/>
        <w:rPr>
          <w:rFonts w:cs="Arial"/>
          <w:szCs w:val="24"/>
          <w:lang w:val="sr-Cyrl-RS"/>
        </w:rPr>
      </w:pPr>
      <w:r w:rsidRPr="00A80F3F">
        <w:rPr>
          <w:rFonts w:cs="Arial"/>
          <w:szCs w:val="24"/>
          <w:lang w:val="sr-Cyrl-RS"/>
        </w:rPr>
        <w:t>6 Пројекат машинских инсталација</w:t>
      </w:r>
    </w:p>
    <w:p w:rsidR="00A24D95" w:rsidRPr="00A80F3F" w:rsidRDefault="00A24D95" w:rsidP="00A24D95">
      <w:pPr>
        <w:pStyle w:val="ListParagraph"/>
        <w:spacing w:before="60" w:after="120" w:line="240" w:lineRule="auto"/>
        <w:jc w:val="both"/>
        <w:rPr>
          <w:rFonts w:cs="Arial"/>
          <w:szCs w:val="24"/>
        </w:rPr>
      </w:pPr>
      <w:r w:rsidRPr="00A80F3F">
        <w:rPr>
          <w:rFonts w:cs="Arial"/>
          <w:szCs w:val="24"/>
        </w:rPr>
        <w:t>7</w:t>
      </w:r>
      <w:r w:rsidR="009E7062">
        <w:rPr>
          <w:rFonts w:cs="Arial"/>
          <w:szCs w:val="24"/>
          <w:lang w:val="sr-Cyrl-RS"/>
        </w:rPr>
        <w:t>.1 и 7.2</w:t>
      </w:r>
      <w:r w:rsidRPr="00A80F3F">
        <w:rPr>
          <w:rFonts w:cs="Arial"/>
          <w:szCs w:val="24"/>
        </w:rPr>
        <w:t xml:space="preserve"> Пројекат технологије.</w:t>
      </w:r>
    </w:p>
    <w:p w:rsidR="00A24D95" w:rsidRPr="00A80F3F" w:rsidRDefault="00A24D95" w:rsidP="00A24D95">
      <w:pPr>
        <w:spacing w:after="0"/>
        <w:jc w:val="both"/>
        <w:rPr>
          <w:rFonts w:ascii="Arial" w:hAnsi="Arial" w:cs="Arial"/>
          <w:sz w:val="28"/>
          <w:szCs w:val="28"/>
        </w:rPr>
      </w:pPr>
    </w:p>
    <w:p w:rsidR="00A24D95" w:rsidRPr="00A80F3F" w:rsidRDefault="00A24D95" w:rsidP="00A24D95">
      <w:pPr>
        <w:spacing w:after="0"/>
        <w:jc w:val="both"/>
        <w:rPr>
          <w:rFonts w:ascii="Arial" w:hAnsi="Arial" w:cs="Arial"/>
          <w:b/>
          <w:szCs w:val="24"/>
        </w:rPr>
      </w:pPr>
      <w:r w:rsidRPr="00A80F3F">
        <w:rPr>
          <w:rFonts w:ascii="Arial" w:hAnsi="Arial" w:cs="Arial"/>
          <w:b/>
          <w:szCs w:val="24"/>
        </w:rPr>
        <w:t>УСЛОВИ СА ЕЛЕКТРОНСКИМ ПОТПИСОМ:</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rPr>
        <w:t>Локацијски услови</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Информација о локацији</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Мишљење ЈВП ,,Србијаводе“</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Обавештење ЈВП ,,Србијаводе“</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Мишљење Министарства заштите животне средине</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rPr>
        <w:t>Мишљење РХМЗ</w:t>
      </w:r>
      <w:r w:rsidRPr="00A80F3F">
        <w:rPr>
          <w:rFonts w:cs="Arial"/>
          <w:szCs w:val="24"/>
          <w:lang w:val="sr-Cyrl-RS"/>
        </w:rPr>
        <w:t>-а</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Копија катастарског плана за парцелу бр. 1568</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Копија катастарског плана водова</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rPr>
        <w:t>Услови ЕМС</w:t>
      </w:r>
      <w:r w:rsidRPr="00A80F3F">
        <w:rPr>
          <w:rFonts w:cs="Arial"/>
          <w:szCs w:val="24"/>
          <w:lang w:val="sr-Cyrl-RS"/>
        </w:rPr>
        <w:t>-а</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rPr>
        <w:t>Услови Е</w:t>
      </w:r>
      <w:r w:rsidRPr="00A80F3F">
        <w:rPr>
          <w:rFonts w:cs="Arial"/>
          <w:szCs w:val="24"/>
          <w:lang w:val="sr-Cyrl-RS"/>
        </w:rPr>
        <w:t>ПС-а</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Услови ЈКП ,,Београдски водовод и канализација“</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Услови Министарства унутрашњих послова</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Услови Србијагас</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rPr>
        <w:t>Услови Телеком Србија</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rPr>
        <w:t>Решење Завода за заштиту природе Србије</w:t>
      </w:r>
    </w:p>
    <w:p w:rsidR="00A24D95" w:rsidRPr="00A80F3F" w:rsidRDefault="00A24D95" w:rsidP="00A24D95">
      <w:pPr>
        <w:pStyle w:val="ListParagraph"/>
        <w:numPr>
          <w:ilvl w:val="0"/>
          <w:numId w:val="8"/>
        </w:numPr>
        <w:spacing w:after="0"/>
        <w:jc w:val="both"/>
        <w:rPr>
          <w:rFonts w:cs="Arial"/>
          <w:szCs w:val="24"/>
        </w:rPr>
      </w:pPr>
      <w:r w:rsidRPr="00A80F3F">
        <w:rPr>
          <w:rFonts w:cs="Arial"/>
          <w:szCs w:val="24"/>
          <w:lang w:val="sr-Cyrl-RS"/>
        </w:rPr>
        <w:t>Услови завода за заштиту споменика културе града Беорада</w:t>
      </w:r>
    </w:p>
    <w:p w:rsidR="00E84531" w:rsidRPr="00A80F3F" w:rsidRDefault="00A24D95" w:rsidP="00A80F3F">
      <w:pPr>
        <w:pStyle w:val="ListParagraph"/>
        <w:numPr>
          <w:ilvl w:val="0"/>
          <w:numId w:val="8"/>
        </w:numPr>
        <w:spacing w:after="0"/>
        <w:jc w:val="both"/>
        <w:rPr>
          <w:rFonts w:cs="Arial"/>
          <w:szCs w:val="24"/>
        </w:rPr>
      </w:pPr>
      <w:r w:rsidRPr="00A80F3F">
        <w:rPr>
          <w:rFonts w:cs="Arial"/>
          <w:szCs w:val="24"/>
        </w:rPr>
        <w:t>Водни услови</w:t>
      </w:r>
    </w:p>
    <w:sectPr w:rsidR="00E84531" w:rsidRPr="00A80F3F" w:rsidSect="00D60C4F">
      <w:footerReference w:type="default" r:id="rId2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0562" w:rsidRDefault="00240562">
      <w:pPr>
        <w:spacing w:after="0" w:line="240" w:lineRule="auto"/>
      </w:pPr>
      <w:r>
        <w:separator/>
      </w:r>
    </w:p>
  </w:endnote>
  <w:endnote w:type="continuationSeparator" w:id="0">
    <w:p w:rsidR="00240562" w:rsidRDefault="002405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Times New Roman"/>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3526936"/>
      <w:docPartObj>
        <w:docPartGallery w:val="Page Numbers (Bottom of Page)"/>
        <w:docPartUnique/>
      </w:docPartObj>
    </w:sdtPr>
    <w:sdtEndPr/>
    <w:sdtContent>
      <w:sdt>
        <w:sdtPr>
          <w:rPr>
            <w:sz w:val="20"/>
            <w:szCs w:val="20"/>
          </w:rPr>
          <w:id w:val="-1769616900"/>
          <w:docPartObj>
            <w:docPartGallery w:val="Page Numbers (Top of Page)"/>
            <w:docPartUnique/>
          </w:docPartObj>
        </w:sdtPr>
        <w:sdtEndPr/>
        <w:sdtContent>
          <w:p w:rsidR="00765E62" w:rsidRPr="001433D1" w:rsidRDefault="00765E62">
            <w:pPr>
              <w:pStyle w:val="Footer"/>
              <w:jc w:val="right"/>
              <w:rPr>
                <w:sz w:val="20"/>
                <w:szCs w:val="20"/>
              </w:rPr>
            </w:pPr>
            <w:r w:rsidRPr="001433D1">
              <w:rPr>
                <w:bCs/>
                <w:sz w:val="20"/>
                <w:szCs w:val="20"/>
              </w:rPr>
              <w:fldChar w:fldCharType="begin"/>
            </w:r>
            <w:r w:rsidRPr="001433D1">
              <w:rPr>
                <w:bCs/>
                <w:sz w:val="20"/>
                <w:szCs w:val="20"/>
              </w:rPr>
              <w:instrText xml:space="preserve"> PAGE </w:instrText>
            </w:r>
            <w:r w:rsidRPr="001433D1">
              <w:rPr>
                <w:bCs/>
                <w:sz w:val="20"/>
                <w:szCs w:val="20"/>
              </w:rPr>
              <w:fldChar w:fldCharType="separate"/>
            </w:r>
            <w:r w:rsidR="009E7062">
              <w:rPr>
                <w:bCs/>
                <w:noProof/>
                <w:sz w:val="20"/>
                <w:szCs w:val="20"/>
              </w:rPr>
              <w:t>26</w:t>
            </w:r>
            <w:r w:rsidRPr="001433D1">
              <w:rPr>
                <w:bCs/>
                <w:sz w:val="20"/>
                <w:szCs w:val="20"/>
              </w:rPr>
              <w:fldChar w:fldCharType="end"/>
            </w:r>
          </w:p>
        </w:sdtContent>
      </w:sdt>
    </w:sdtContent>
  </w:sdt>
  <w:p w:rsidR="00765E62" w:rsidRDefault="00765E6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0562" w:rsidRDefault="00240562">
      <w:pPr>
        <w:spacing w:after="0" w:line="240" w:lineRule="auto"/>
      </w:pPr>
      <w:r>
        <w:separator/>
      </w:r>
    </w:p>
  </w:footnote>
  <w:footnote w:type="continuationSeparator" w:id="0">
    <w:p w:rsidR="00240562" w:rsidRDefault="0024056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72733"/>
    <w:multiLevelType w:val="hybridMultilevel"/>
    <w:tmpl w:val="24E2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2A1787"/>
    <w:multiLevelType w:val="hybridMultilevel"/>
    <w:tmpl w:val="77009B40"/>
    <w:lvl w:ilvl="0" w:tplc="04090001">
      <w:start w:val="1"/>
      <w:numFmt w:val="bullet"/>
      <w:lvlText w:val=""/>
      <w:lvlJc w:val="left"/>
      <w:pPr>
        <w:tabs>
          <w:tab w:val="num" w:pos="1310"/>
        </w:tabs>
        <w:ind w:left="1310" w:hanging="360"/>
      </w:pPr>
      <w:rPr>
        <w:rFonts w:ascii="Symbol" w:hAnsi="Symbol" w:hint="default"/>
      </w:rPr>
    </w:lvl>
    <w:lvl w:ilvl="1" w:tplc="04090003">
      <w:start w:val="1"/>
      <w:numFmt w:val="bullet"/>
      <w:lvlText w:val="o"/>
      <w:lvlJc w:val="left"/>
      <w:pPr>
        <w:tabs>
          <w:tab w:val="num" w:pos="2030"/>
        </w:tabs>
        <w:ind w:left="2030" w:hanging="360"/>
      </w:pPr>
      <w:rPr>
        <w:rFonts w:ascii="Courier New" w:hAnsi="Courier New" w:cs="Courier New" w:hint="default"/>
      </w:rPr>
    </w:lvl>
    <w:lvl w:ilvl="2" w:tplc="04090005" w:tentative="1">
      <w:start w:val="1"/>
      <w:numFmt w:val="bullet"/>
      <w:lvlText w:val=""/>
      <w:lvlJc w:val="left"/>
      <w:pPr>
        <w:tabs>
          <w:tab w:val="num" w:pos="2750"/>
        </w:tabs>
        <w:ind w:left="2750" w:hanging="360"/>
      </w:pPr>
      <w:rPr>
        <w:rFonts w:ascii="Wingdings" w:hAnsi="Wingdings" w:hint="default"/>
      </w:rPr>
    </w:lvl>
    <w:lvl w:ilvl="3" w:tplc="04090001" w:tentative="1">
      <w:start w:val="1"/>
      <w:numFmt w:val="bullet"/>
      <w:lvlText w:val=""/>
      <w:lvlJc w:val="left"/>
      <w:pPr>
        <w:tabs>
          <w:tab w:val="num" w:pos="3470"/>
        </w:tabs>
        <w:ind w:left="3470" w:hanging="360"/>
      </w:pPr>
      <w:rPr>
        <w:rFonts w:ascii="Symbol" w:hAnsi="Symbol" w:hint="default"/>
      </w:rPr>
    </w:lvl>
    <w:lvl w:ilvl="4" w:tplc="04090003" w:tentative="1">
      <w:start w:val="1"/>
      <w:numFmt w:val="bullet"/>
      <w:lvlText w:val="o"/>
      <w:lvlJc w:val="left"/>
      <w:pPr>
        <w:tabs>
          <w:tab w:val="num" w:pos="4190"/>
        </w:tabs>
        <w:ind w:left="4190" w:hanging="360"/>
      </w:pPr>
      <w:rPr>
        <w:rFonts w:ascii="Courier New" w:hAnsi="Courier New" w:cs="Courier New" w:hint="default"/>
      </w:rPr>
    </w:lvl>
    <w:lvl w:ilvl="5" w:tplc="04090005" w:tentative="1">
      <w:start w:val="1"/>
      <w:numFmt w:val="bullet"/>
      <w:lvlText w:val=""/>
      <w:lvlJc w:val="left"/>
      <w:pPr>
        <w:tabs>
          <w:tab w:val="num" w:pos="4910"/>
        </w:tabs>
        <w:ind w:left="4910" w:hanging="360"/>
      </w:pPr>
      <w:rPr>
        <w:rFonts w:ascii="Wingdings" w:hAnsi="Wingdings" w:hint="default"/>
      </w:rPr>
    </w:lvl>
    <w:lvl w:ilvl="6" w:tplc="04090001" w:tentative="1">
      <w:start w:val="1"/>
      <w:numFmt w:val="bullet"/>
      <w:lvlText w:val=""/>
      <w:lvlJc w:val="left"/>
      <w:pPr>
        <w:tabs>
          <w:tab w:val="num" w:pos="5630"/>
        </w:tabs>
        <w:ind w:left="5630" w:hanging="360"/>
      </w:pPr>
      <w:rPr>
        <w:rFonts w:ascii="Symbol" w:hAnsi="Symbol" w:hint="default"/>
      </w:rPr>
    </w:lvl>
    <w:lvl w:ilvl="7" w:tplc="04090003" w:tentative="1">
      <w:start w:val="1"/>
      <w:numFmt w:val="bullet"/>
      <w:lvlText w:val="o"/>
      <w:lvlJc w:val="left"/>
      <w:pPr>
        <w:tabs>
          <w:tab w:val="num" w:pos="6350"/>
        </w:tabs>
        <w:ind w:left="6350" w:hanging="360"/>
      </w:pPr>
      <w:rPr>
        <w:rFonts w:ascii="Courier New" w:hAnsi="Courier New" w:cs="Courier New" w:hint="default"/>
      </w:rPr>
    </w:lvl>
    <w:lvl w:ilvl="8" w:tplc="04090005" w:tentative="1">
      <w:start w:val="1"/>
      <w:numFmt w:val="bullet"/>
      <w:lvlText w:val=""/>
      <w:lvlJc w:val="left"/>
      <w:pPr>
        <w:tabs>
          <w:tab w:val="num" w:pos="7070"/>
        </w:tabs>
        <w:ind w:left="7070" w:hanging="360"/>
      </w:pPr>
      <w:rPr>
        <w:rFonts w:ascii="Wingdings" w:hAnsi="Wingdings" w:hint="default"/>
      </w:rPr>
    </w:lvl>
  </w:abstractNum>
  <w:abstractNum w:abstractNumId="2" w15:restartNumberingAfterBreak="0">
    <w:nsid w:val="07E91F76"/>
    <w:multiLevelType w:val="multilevel"/>
    <w:tmpl w:val="1D7090F0"/>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34F634C"/>
    <w:multiLevelType w:val="multilevel"/>
    <w:tmpl w:val="6414E61C"/>
    <w:lvl w:ilvl="0">
      <w:start w:val="1"/>
      <w:numFmt w:val="bullet"/>
      <w:lvlText w:val=""/>
      <w:lvlJc w:val="left"/>
      <w:pPr>
        <w:tabs>
          <w:tab w:val="num" w:pos="504"/>
        </w:tabs>
        <w:ind w:left="504" w:hanging="504"/>
      </w:pPr>
      <w:rPr>
        <w:rFonts w:ascii="Symbol" w:hAnsi="Symbol"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15:restartNumberingAfterBreak="0">
    <w:nsid w:val="1B902546"/>
    <w:multiLevelType w:val="hybridMultilevel"/>
    <w:tmpl w:val="398C3AC4"/>
    <w:lvl w:ilvl="0" w:tplc="70D867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433C6B"/>
    <w:multiLevelType w:val="hybridMultilevel"/>
    <w:tmpl w:val="B6D6D266"/>
    <w:lvl w:ilvl="0" w:tplc="F10E49C0">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A553113"/>
    <w:multiLevelType w:val="hybridMultilevel"/>
    <w:tmpl w:val="72B87340"/>
    <w:lvl w:ilvl="0" w:tplc="0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7" w15:restartNumberingAfterBreak="0">
    <w:nsid w:val="2CFA34D9"/>
    <w:multiLevelType w:val="hybridMultilevel"/>
    <w:tmpl w:val="04127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AC5FBC"/>
    <w:multiLevelType w:val="hybridMultilevel"/>
    <w:tmpl w:val="85C8C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02125C3"/>
    <w:multiLevelType w:val="hybridMultilevel"/>
    <w:tmpl w:val="3B523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D531D3"/>
    <w:multiLevelType w:val="hybridMultilevel"/>
    <w:tmpl w:val="6AE89E3A"/>
    <w:lvl w:ilvl="0" w:tplc="0409000F">
      <w:start w:val="1"/>
      <w:numFmt w:val="decimal"/>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140086"/>
    <w:multiLevelType w:val="hybridMultilevel"/>
    <w:tmpl w:val="CCD825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7D249C"/>
    <w:multiLevelType w:val="hybridMultilevel"/>
    <w:tmpl w:val="15FEFA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190A35"/>
    <w:multiLevelType w:val="hybridMultilevel"/>
    <w:tmpl w:val="6F86F500"/>
    <w:lvl w:ilvl="0" w:tplc="70D867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290CB2"/>
    <w:multiLevelType w:val="multilevel"/>
    <w:tmpl w:val="11A07C46"/>
    <w:lvl w:ilvl="0">
      <w:start w:val="1"/>
      <w:numFmt w:val="decimal"/>
      <w:lvlText w:val="%1."/>
      <w:lvlJc w:val="left"/>
      <w:pPr>
        <w:ind w:left="2062" w:hanging="360"/>
      </w:pPr>
      <w:rPr>
        <w:rFonts w:ascii="Arial" w:eastAsia="Times New Roman" w:hAnsi="Arial" w:cs="Times New Roman"/>
        <w:b/>
        <w:sz w:val="28"/>
      </w:rPr>
    </w:lvl>
    <w:lvl w:ilvl="1">
      <w:start w:val="1"/>
      <w:numFmt w:val="decimal"/>
      <w:isLgl/>
      <w:lvlText w:val="%1.%2."/>
      <w:lvlJc w:val="left"/>
      <w:pPr>
        <w:ind w:left="1997" w:hanging="720"/>
      </w:pPr>
      <w:rPr>
        <w:rFonts w:hint="default"/>
        <w:b/>
        <w:sz w:val="24"/>
      </w:rPr>
    </w:lvl>
    <w:lvl w:ilvl="2">
      <w:start w:val="1"/>
      <w:numFmt w:val="decimal"/>
      <w:isLgl/>
      <w:lvlText w:val="%1.%2.%3."/>
      <w:lvlJc w:val="left"/>
      <w:pPr>
        <w:ind w:left="1080" w:hanging="720"/>
      </w:pPr>
      <w:rPr>
        <w:rFonts w:hint="default"/>
        <w:b/>
      </w:rPr>
    </w:lvl>
    <w:lvl w:ilvl="3">
      <w:start w:val="1"/>
      <w:numFmt w:val="decimal"/>
      <w:isLgl/>
      <w:lvlText w:val="%1.%2.%3.%4."/>
      <w:lvlJc w:val="left"/>
      <w:pPr>
        <w:ind w:left="1506" w:hanging="1080"/>
      </w:pPr>
      <w:rPr>
        <w:rFonts w:hint="default"/>
        <w:i/>
      </w:rPr>
    </w:lvl>
    <w:lvl w:ilvl="4">
      <w:start w:val="1"/>
      <w:numFmt w:val="decimal"/>
      <w:isLgl/>
      <w:lvlText w:val="%1.%2.%3.%4.%5."/>
      <w:lvlJc w:val="left"/>
      <w:pPr>
        <w:ind w:left="1440" w:hanging="1080"/>
      </w:pPr>
      <w:rPr>
        <w:rFonts w:hint="default"/>
        <w:i/>
        <w:sz w:val="22"/>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52B81F7C"/>
    <w:multiLevelType w:val="hybridMultilevel"/>
    <w:tmpl w:val="6AE89E3A"/>
    <w:lvl w:ilvl="0" w:tplc="0409000F">
      <w:start w:val="1"/>
      <w:numFmt w:val="decimal"/>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8B32CC"/>
    <w:multiLevelType w:val="hybridMultilevel"/>
    <w:tmpl w:val="FC36336E"/>
    <w:lvl w:ilvl="0" w:tplc="70D867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997E85"/>
    <w:multiLevelType w:val="hybridMultilevel"/>
    <w:tmpl w:val="44862D72"/>
    <w:lvl w:ilvl="0" w:tplc="FFFFFFFF">
      <w:start w:val="1"/>
      <w:numFmt w:val="decimal"/>
      <w:pStyle w:val="21"/>
      <w:lvlText w:val="2.%1."/>
      <w:lvlJc w:val="left"/>
      <w:pPr>
        <w:ind w:left="720" w:hanging="360"/>
      </w:pPr>
      <w:rPr>
        <w:rFonts w:ascii="Arial Bold" w:hAnsi="Arial Bold" w:cs="Times New Roman" w:hint="default"/>
        <w:b/>
        <w:bCs w:val="0"/>
        <w:i w:val="0"/>
        <w:iCs w:val="0"/>
        <w:caps w:val="0"/>
        <w:strike w:val="0"/>
        <w:dstrike w:val="0"/>
        <w:vanish w:val="0"/>
        <w:color w:val="000000"/>
        <w:spacing w:val="0"/>
        <w:kern w:val="0"/>
        <w:position w:val="0"/>
        <w:sz w:val="22"/>
        <w:szCs w:val="24"/>
        <w:u w:val="none"/>
        <w:vertAlign w:val="baseline"/>
        <w:em w:val="no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AF94E2D"/>
    <w:multiLevelType w:val="hybridMultilevel"/>
    <w:tmpl w:val="C45C8BEE"/>
    <w:lvl w:ilvl="0" w:tplc="80E6672E">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3E3173"/>
    <w:multiLevelType w:val="hybridMultilevel"/>
    <w:tmpl w:val="9A90E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5C4E0B"/>
    <w:multiLevelType w:val="hybridMultilevel"/>
    <w:tmpl w:val="7C44ABFE"/>
    <w:lvl w:ilvl="0" w:tplc="0666BDA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D52249B"/>
    <w:multiLevelType w:val="hybridMultilevel"/>
    <w:tmpl w:val="496ACB04"/>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2" w15:restartNumberingAfterBreak="0">
    <w:nsid w:val="71511346"/>
    <w:multiLevelType w:val="hybridMultilevel"/>
    <w:tmpl w:val="EB6C44AE"/>
    <w:lvl w:ilvl="0" w:tplc="46A6E082">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D8A7CBA"/>
    <w:multiLevelType w:val="hybridMultilevel"/>
    <w:tmpl w:val="D7D0C5E8"/>
    <w:lvl w:ilvl="0" w:tplc="04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E79295B"/>
    <w:multiLevelType w:val="hybridMultilevel"/>
    <w:tmpl w:val="65340164"/>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9"/>
  </w:num>
  <w:num w:numId="4">
    <w:abstractNumId w:val="4"/>
  </w:num>
  <w:num w:numId="5">
    <w:abstractNumId w:val="15"/>
  </w:num>
  <w:num w:numId="6">
    <w:abstractNumId w:val="10"/>
  </w:num>
  <w:num w:numId="7">
    <w:abstractNumId w:val="8"/>
  </w:num>
  <w:num w:numId="8">
    <w:abstractNumId w:val="18"/>
  </w:num>
  <w:num w:numId="9">
    <w:abstractNumId w:val="22"/>
  </w:num>
  <w:num w:numId="10">
    <w:abstractNumId w:val="7"/>
  </w:num>
  <w:num w:numId="11">
    <w:abstractNumId w:val="3"/>
  </w:num>
  <w:num w:numId="12">
    <w:abstractNumId w:val="23"/>
  </w:num>
  <w:num w:numId="13">
    <w:abstractNumId w:val="19"/>
  </w:num>
  <w:num w:numId="14">
    <w:abstractNumId w:val="20"/>
  </w:num>
  <w:num w:numId="15">
    <w:abstractNumId w:val="21"/>
  </w:num>
  <w:num w:numId="16">
    <w:abstractNumId w:val="24"/>
  </w:num>
  <w:num w:numId="17">
    <w:abstractNumId w:val="6"/>
  </w:num>
  <w:num w:numId="18">
    <w:abstractNumId w:val="13"/>
  </w:num>
  <w:num w:numId="19">
    <w:abstractNumId w:val="16"/>
  </w:num>
  <w:num w:numId="20">
    <w:abstractNumId w:val="1"/>
  </w:num>
  <w:num w:numId="21">
    <w:abstractNumId w:val="12"/>
  </w:num>
  <w:num w:numId="22">
    <w:abstractNumId w:val="14"/>
  </w:num>
  <w:num w:numId="23">
    <w:abstractNumId w:val="0"/>
  </w:num>
  <w:num w:numId="24">
    <w:abstractNumId w:val="17"/>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4D95"/>
    <w:rsid w:val="00014218"/>
    <w:rsid w:val="00054DA6"/>
    <w:rsid w:val="000814C1"/>
    <w:rsid w:val="00085BC0"/>
    <w:rsid w:val="00120F3A"/>
    <w:rsid w:val="001D533A"/>
    <w:rsid w:val="00231579"/>
    <w:rsid w:val="00240562"/>
    <w:rsid w:val="00276592"/>
    <w:rsid w:val="00354A10"/>
    <w:rsid w:val="003D0B8C"/>
    <w:rsid w:val="00467A2A"/>
    <w:rsid w:val="00550753"/>
    <w:rsid w:val="00551F81"/>
    <w:rsid w:val="00600E40"/>
    <w:rsid w:val="00642E42"/>
    <w:rsid w:val="006C48FA"/>
    <w:rsid w:val="006F7CCA"/>
    <w:rsid w:val="00765E62"/>
    <w:rsid w:val="0098279E"/>
    <w:rsid w:val="009E7062"/>
    <w:rsid w:val="00A24D95"/>
    <w:rsid w:val="00A80F3F"/>
    <w:rsid w:val="00B37757"/>
    <w:rsid w:val="00B54C3C"/>
    <w:rsid w:val="00B83131"/>
    <w:rsid w:val="00BA00C2"/>
    <w:rsid w:val="00C21053"/>
    <w:rsid w:val="00C611F0"/>
    <w:rsid w:val="00CB7BE8"/>
    <w:rsid w:val="00CC34CD"/>
    <w:rsid w:val="00D14385"/>
    <w:rsid w:val="00D15971"/>
    <w:rsid w:val="00D41F46"/>
    <w:rsid w:val="00D51FB1"/>
    <w:rsid w:val="00D56B98"/>
    <w:rsid w:val="00D60C4F"/>
    <w:rsid w:val="00D750D4"/>
    <w:rsid w:val="00E84531"/>
    <w:rsid w:val="00FB6F29"/>
    <w:rsid w:val="00FF0A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D5A39C"/>
  <w15:docId w15:val="{6F552DFB-42EF-4623-9965-A1603A0BE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24D95"/>
    <w:pPr>
      <w:keepNext/>
      <w:keepLines/>
      <w:spacing w:before="480" w:after="0" w:line="259" w:lineRule="auto"/>
      <w:outlineLvl w:val="0"/>
    </w:pPr>
    <w:rPr>
      <w:rFonts w:ascii="Arial" w:eastAsiaTheme="majorEastAsia" w:hAnsi="Arial" w:cstheme="majorBidi"/>
      <w:b/>
      <w:bCs/>
      <w:sz w:val="28"/>
      <w:szCs w:val="28"/>
      <w:lang w:val="en-GB"/>
    </w:rPr>
  </w:style>
  <w:style w:type="paragraph" w:styleId="Heading2">
    <w:name w:val="heading 2"/>
    <w:basedOn w:val="Normal"/>
    <w:next w:val="Normal"/>
    <w:link w:val="Heading2Char"/>
    <w:uiPriority w:val="9"/>
    <w:semiHidden/>
    <w:unhideWhenUsed/>
    <w:qFormat/>
    <w:rsid w:val="00A24D95"/>
    <w:pPr>
      <w:keepNext/>
      <w:keepLines/>
      <w:spacing w:before="40" w:after="0" w:line="259" w:lineRule="auto"/>
      <w:outlineLvl w:val="1"/>
    </w:pPr>
    <w:rPr>
      <w:rFonts w:asciiTheme="majorHAnsi" w:eastAsiaTheme="majorEastAsia" w:hAnsiTheme="majorHAnsi" w:cstheme="majorBidi"/>
      <w:color w:val="365F91" w:themeColor="accent1" w:themeShade="BF"/>
      <w:sz w:val="26"/>
      <w:szCs w:val="26"/>
      <w:lang w:val="en-GB"/>
    </w:rPr>
  </w:style>
  <w:style w:type="paragraph" w:styleId="Heading3">
    <w:name w:val="heading 3"/>
    <w:basedOn w:val="Normal"/>
    <w:next w:val="Normal"/>
    <w:link w:val="Heading3Char"/>
    <w:uiPriority w:val="9"/>
    <w:semiHidden/>
    <w:unhideWhenUsed/>
    <w:qFormat/>
    <w:rsid w:val="00A24D95"/>
    <w:pPr>
      <w:keepNext/>
      <w:keepLines/>
      <w:spacing w:before="200" w:after="0" w:line="259" w:lineRule="auto"/>
      <w:outlineLvl w:val="2"/>
    </w:pPr>
    <w:rPr>
      <w:rFonts w:asciiTheme="majorHAnsi" w:eastAsiaTheme="majorEastAsia" w:hAnsiTheme="majorHAnsi" w:cstheme="majorBidi"/>
      <w:b/>
      <w:bCs/>
      <w:color w:val="4F81BD" w:themeColor="accent1"/>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24D95"/>
    <w:rPr>
      <w:rFonts w:ascii="Arial" w:eastAsiaTheme="majorEastAsia" w:hAnsi="Arial" w:cstheme="majorBidi"/>
      <w:b/>
      <w:bCs/>
      <w:sz w:val="28"/>
      <w:szCs w:val="28"/>
      <w:lang w:val="en-GB"/>
    </w:rPr>
  </w:style>
  <w:style w:type="character" w:customStyle="1" w:styleId="Heading2Char">
    <w:name w:val="Heading 2 Char"/>
    <w:basedOn w:val="DefaultParagraphFont"/>
    <w:link w:val="Heading2"/>
    <w:uiPriority w:val="9"/>
    <w:semiHidden/>
    <w:rsid w:val="00A24D95"/>
    <w:rPr>
      <w:rFonts w:asciiTheme="majorHAnsi" w:eastAsiaTheme="majorEastAsia" w:hAnsiTheme="majorHAnsi" w:cstheme="majorBidi"/>
      <w:color w:val="365F91" w:themeColor="accent1" w:themeShade="BF"/>
      <w:sz w:val="26"/>
      <w:szCs w:val="26"/>
      <w:lang w:val="en-GB"/>
    </w:rPr>
  </w:style>
  <w:style w:type="character" w:customStyle="1" w:styleId="Heading3Char">
    <w:name w:val="Heading 3 Char"/>
    <w:basedOn w:val="DefaultParagraphFont"/>
    <w:link w:val="Heading3"/>
    <w:uiPriority w:val="9"/>
    <w:semiHidden/>
    <w:rsid w:val="00A24D95"/>
    <w:rPr>
      <w:rFonts w:asciiTheme="majorHAnsi" w:eastAsiaTheme="majorEastAsia" w:hAnsiTheme="majorHAnsi" w:cstheme="majorBidi"/>
      <w:b/>
      <w:bCs/>
      <w:color w:val="4F81BD" w:themeColor="accent1"/>
      <w:sz w:val="24"/>
      <w:lang w:val="en-GB"/>
    </w:rPr>
  </w:style>
  <w:style w:type="paragraph" w:styleId="ListParagraph">
    <w:name w:val="List Paragraph"/>
    <w:aliases w:val="Liste 1"/>
    <w:basedOn w:val="Normal"/>
    <w:link w:val="ListParagraphChar"/>
    <w:uiPriority w:val="34"/>
    <w:qFormat/>
    <w:rsid w:val="00A24D95"/>
    <w:pPr>
      <w:spacing w:after="160" w:line="259" w:lineRule="auto"/>
      <w:ind w:left="720"/>
      <w:contextualSpacing/>
    </w:pPr>
    <w:rPr>
      <w:rFonts w:ascii="Arial" w:hAnsi="Arial"/>
      <w:sz w:val="24"/>
      <w:lang w:val="en-GB"/>
    </w:rPr>
  </w:style>
  <w:style w:type="paragraph" w:styleId="Caption">
    <w:name w:val="caption"/>
    <w:basedOn w:val="Normal"/>
    <w:next w:val="Normal"/>
    <w:uiPriority w:val="35"/>
    <w:unhideWhenUsed/>
    <w:qFormat/>
    <w:rsid w:val="00A24D95"/>
    <w:pPr>
      <w:spacing w:line="240" w:lineRule="auto"/>
    </w:pPr>
    <w:rPr>
      <w:rFonts w:ascii="Arial" w:hAnsi="Arial"/>
      <w:i/>
      <w:iCs/>
      <w:color w:val="1F497D" w:themeColor="text2"/>
      <w:sz w:val="18"/>
      <w:szCs w:val="18"/>
      <w:lang w:val="en-GB"/>
    </w:rPr>
  </w:style>
  <w:style w:type="paragraph" w:styleId="Header">
    <w:name w:val="header"/>
    <w:basedOn w:val="Normal"/>
    <w:link w:val="HeaderChar"/>
    <w:uiPriority w:val="99"/>
    <w:unhideWhenUsed/>
    <w:rsid w:val="00A24D95"/>
    <w:pPr>
      <w:tabs>
        <w:tab w:val="center" w:pos="4513"/>
        <w:tab w:val="right" w:pos="9026"/>
      </w:tabs>
      <w:spacing w:after="0" w:line="240" w:lineRule="auto"/>
    </w:pPr>
    <w:rPr>
      <w:rFonts w:ascii="Arial" w:hAnsi="Arial"/>
      <w:sz w:val="24"/>
      <w:lang w:val="en-GB"/>
    </w:rPr>
  </w:style>
  <w:style w:type="character" w:customStyle="1" w:styleId="HeaderChar">
    <w:name w:val="Header Char"/>
    <w:basedOn w:val="DefaultParagraphFont"/>
    <w:link w:val="Header"/>
    <w:uiPriority w:val="99"/>
    <w:rsid w:val="00A24D95"/>
    <w:rPr>
      <w:rFonts w:ascii="Arial" w:hAnsi="Arial"/>
      <w:sz w:val="24"/>
      <w:lang w:val="en-GB"/>
    </w:rPr>
  </w:style>
  <w:style w:type="paragraph" w:styleId="Footer">
    <w:name w:val="footer"/>
    <w:basedOn w:val="Normal"/>
    <w:link w:val="FooterChar"/>
    <w:uiPriority w:val="99"/>
    <w:unhideWhenUsed/>
    <w:rsid w:val="00A24D95"/>
    <w:pPr>
      <w:tabs>
        <w:tab w:val="center" w:pos="4513"/>
        <w:tab w:val="right" w:pos="9026"/>
      </w:tabs>
      <w:spacing w:after="0" w:line="240" w:lineRule="auto"/>
    </w:pPr>
    <w:rPr>
      <w:rFonts w:ascii="Arial" w:hAnsi="Arial"/>
      <w:sz w:val="24"/>
      <w:lang w:val="en-GB"/>
    </w:rPr>
  </w:style>
  <w:style w:type="character" w:customStyle="1" w:styleId="FooterChar">
    <w:name w:val="Footer Char"/>
    <w:basedOn w:val="DefaultParagraphFont"/>
    <w:link w:val="Footer"/>
    <w:uiPriority w:val="99"/>
    <w:rsid w:val="00A24D95"/>
    <w:rPr>
      <w:rFonts w:ascii="Arial" w:hAnsi="Arial"/>
      <w:sz w:val="24"/>
      <w:lang w:val="en-GB"/>
    </w:rPr>
  </w:style>
  <w:style w:type="table" w:styleId="TableGrid">
    <w:name w:val="Table Grid"/>
    <w:basedOn w:val="TableNormal"/>
    <w:uiPriority w:val="39"/>
    <w:rsid w:val="00A24D95"/>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24D95"/>
    <w:pPr>
      <w:spacing w:after="0" w:line="240" w:lineRule="auto"/>
    </w:pPr>
    <w:rPr>
      <w:rFonts w:ascii="Tahoma" w:hAnsi="Tahoma" w:cs="Tahoma"/>
      <w:sz w:val="16"/>
      <w:szCs w:val="16"/>
      <w:lang w:val="en-GB"/>
    </w:rPr>
  </w:style>
  <w:style w:type="character" w:customStyle="1" w:styleId="BalloonTextChar">
    <w:name w:val="Balloon Text Char"/>
    <w:basedOn w:val="DefaultParagraphFont"/>
    <w:link w:val="BalloonText"/>
    <w:uiPriority w:val="99"/>
    <w:semiHidden/>
    <w:rsid w:val="00A24D95"/>
    <w:rPr>
      <w:rFonts w:ascii="Tahoma" w:hAnsi="Tahoma" w:cs="Tahoma"/>
      <w:sz w:val="16"/>
      <w:szCs w:val="16"/>
      <w:lang w:val="en-GB"/>
    </w:rPr>
  </w:style>
  <w:style w:type="character" w:styleId="CommentReference">
    <w:name w:val="annotation reference"/>
    <w:basedOn w:val="DefaultParagraphFont"/>
    <w:uiPriority w:val="99"/>
    <w:semiHidden/>
    <w:unhideWhenUsed/>
    <w:rsid w:val="00A24D95"/>
    <w:rPr>
      <w:sz w:val="16"/>
      <w:szCs w:val="16"/>
    </w:rPr>
  </w:style>
  <w:style w:type="paragraph" w:styleId="CommentText">
    <w:name w:val="annotation text"/>
    <w:basedOn w:val="Normal"/>
    <w:link w:val="CommentTextChar"/>
    <w:uiPriority w:val="99"/>
    <w:semiHidden/>
    <w:unhideWhenUsed/>
    <w:rsid w:val="00A24D95"/>
    <w:pPr>
      <w:spacing w:after="160" w:line="240" w:lineRule="auto"/>
    </w:pPr>
    <w:rPr>
      <w:rFonts w:ascii="Arial" w:hAnsi="Arial"/>
      <w:sz w:val="20"/>
      <w:szCs w:val="20"/>
      <w:lang w:val="en-GB"/>
    </w:rPr>
  </w:style>
  <w:style w:type="character" w:customStyle="1" w:styleId="CommentTextChar">
    <w:name w:val="Comment Text Char"/>
    <w:basedOn w:val="DefaultParagraphFont"/>
    <w:link w:val="CommentText"/>
    <w:uiPriority w:val="99"/>
    <w:semiHidden/>
    <w:rsid w:val="00A24D95"/>
    <w:rPr>
      <w:rFonts w:ascii="Arial" w:hAnsi="Arial"/>
      <w:sz w:val="20"/>
      <w:szCs w:val="20"/>
      <w:lang w:val="en-GB"/>
    </w:rPr>
  </w:style>
  <w:style w:type="paragraph" w:styleId="CommentSubject">
    <w:name w:val="annotation subject"/>
    <w:basedOn w:val="CommentText"/>
    <w:next w:val="CommentText"/>
    <w:link w:val="CommentSubjectChar"/>
    <w:uiPriority w:val="99"/>
    <w:semiHidden/>
    <w:unhideWhenUsed/>
    <w:rsid w:val="00A24D95"/>
    <w:rPr>
      <w:b/>
      <w:bCs/>
    </w:rPr>
  </w:style>
  <w:style w:type="character" w:customStyle="1" w:styleId="CommentSubjectChar">
    <w:name w:val="Comment Subject Char"/>
    <w:basedOn w:val="CommentTextChar"/>
    <w:link w:val="CommentSubject"/>
    <w:uiPriority w:val="99"/>
    <w:semiHidden/>
    <w:rsid w:val="00A24D95"/>
    <w:rPr>
      <w:rFonts w:ascii="Arial" w:hAnsi="Arial"/>
      <w:b/>
      <w:bCs/>
      <w:sz w:val="20"/>
      <w:szCs w:val="20"/>
      <w:lang w:val="en-GB"/>
    </w:rPr>
  </w:style>
  <w:style w:type="paragraph" w:styleId="TOCHeading">
    <w:name w:val="TOC Heading"/>
    <w:basedOn w:val="Heading1"/>
    <w:next w:val="Normal"/>
    <w:uiPriority w:val="39"/>
    <w:semiHidden/>
    <w:unhideWhenUsed/>
    <w:qFormat/>
    <w:rsid w:val="00A24D95"/>
    <w:pPr>
      <w:spacing w:line="276" w:lineRule="auto"/>
      <w:outlineLvl w:val="9"/>
    </w:pPr>
    <w:rPr>
      <w:rFonts w:asciiTheme="majorHAnsi" w:hAnsiTheme="majorHAnsi"/>
      <w:color w:val="365F91" w:themeColor="accent1" w:themeShade="BF"/>
      <w:lang w:val="en-US" w:eastAsia="ja-JP"/>
    </w:rPr>
  </w:style>
  <w:style w:type="paragraph" w:styleId="TOC1">
    <w:name w:val="toc 1"/>
    <w:basedOn w:val="Normal"/>
    <w:next w:val="Normal"/>
    <w:autoRedefine/>
    <w:uiPriority w:val="39"/>
    <w:unhideWhenUsed/>
    <w:rsid w:val="00A24D95"/>
    <w:pPr>
      <w:spacing w:after="100" w:line="259" w:lineRule="auto"/>
    </w:pPr>
    <w:rPr>
      <w:rFonts w:ascii="Arial" w:hAnsi="Arial"/>
      <w:sz w:val="24"/>
      <w:lang w:val="en-GB"/>
    </w:rPr>
  </w:style>
  <w:style w:type="character" w:styleId="Hyperlink">
    <w:name w:val="Hyperlink"/>
    <w:basedOn w:val="DefaultParagraphFont"/>
    <w:uiPriority w:val="99"/>
    <w:unhideWhenUsed/>
    <w:rsid w:val="00A24D95"/>
    <w:rPr>
      <w:color w:val="0000FF" w:themeColor="hyperlink"/>
      <w:u w:val="single"/>
    </w:rPr>
  </w:style>
  <w:style w:type="table" w:customStyle="1" w:styleId="TableGrid1">
    <w:name w:val="Table Grid1"/>
    <w:basedOn w:val="TableNormal"/>
    <w:next w:val="TableGrid"/>
    <w:uiPriority w:val="59"/>
    <w:rsid w:val="00A24D95"/>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A24D95"/>
    <w:pPr>
      <w:spacing w:after="100" w:line="259" w:lineRule="auto"/>
      <w:ind w:left="240"/>
    </w:pPr>
    <w:rPr>
      <w:rFonts w:ascii="Arial" w:hAnsi="Arial"/>
      <w:sz w:val="24"/>
      <w:lang w:val="en-GB"/>
    </w:rPr>
  </w:style>
  <w:style w:type="paragraph" w:customStyle="1" w:styleId="Default">
    <w:name w:val="Default"/>
    <w:rsid w:val="00A24D9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Liste 1 Char"/>
    <w:link w:val="ListParagraph"/>
    <w:uiPriority w:val="34"/>
    <w:locked/>
    <w:rsid w:val="00A24D95"/>
    <w:rPr>
      <w:rFonts w:ascii="Arial" w:hAnsi="Arial"/>
      <w:sz w:val="24"/>
      <w:lang w:val="en-GB"/>
    </w:rPr>
  </w:style>
  <w:style w:type="character" w:customStyle="1" w:styleId="geo-dms">
    <w:name w:val="geo-dms"/>
    <w:basedOn w:val="DefaultParagraphFont"/>
    <w:rsid w:val="00A24D95"/>
  </w:style>
  <w:style w:type="character" w:customStyle="1" w:styleId="latitude">
    <w:name w:val="latitude"/>
    <w:basedOn w:val="DefaultParagraphFont"/>
    <w:rsid w:val="00A24D95"/>
  </w:style>
  <w:style w:type="character" w:customStyle="1" w:styleId="longitude">
    <w:name w:val="longitude"/>
    <w:basedOn w:val="DefaultParagraphFont"/>
    <w:rsid w:val="00A24D95"/>
  </w:style>
  <w:style w:type="character" w:customStyle="1" w:styleId="Bodytext13">
    <w:name w:val="Body text (13)_"/>
    <w:basedOn w:val="DefaultParagraphFont"/>
    <w:link w:val="Bodytext130"/>
    <w:rsid w:val="00C21053"/>
    <w:rPr>
      <w:rFonts w:ascii="Times New Roman" w:eastAsia="Times New Roman" w:hAnsi="Times New Roman" w:cs="Times New Roman"/>
      <w:i/>
      <w:iCs/>
      <w:sz w:val="23"/>
      <w:szCs w:val="23"/>
      <w:shd w:val="clear" w:color="auto" w:fill="FFFFFF"/>
    </w:rPr>
  </w:style>
  <w:style w:type="character" w:customStyle="1" w:styleId="Heading12">
    <w:name w:val="Heading #1 (2)_"/>
    <w:basedOn w:val="DefaultParagraphFont"/>
    <w:link w:val="Heading120"/>
    <w:rsid w:val="00C21053"/>
    <w:rPr>
      <w:rFonts w:ascii="Times New Roman" w:eastAsia="Times New Roman" w:hAnsi="Times New Roman" w:cs="Times New Roman"/>
      <w:b/>
      <w:bCs/>
      <w:i/>
      <w:iCs/>
      <w:sz w:val="23"/>
      <w:szCs w:val="23"/>
      <w:shd w:val="clear" w:color="auto" w:fill="FFFFFF"/>
    </w:rPr>
  </w:style>
  <w:style w:type="character" w:customStyle="1" w:styleId="Heading12Spacing1pt">
    <w:name w:val="Heading #1 (2) + Spacing 1 pt"/>
    <w:basedOn w:val="Heading12"/>
    <w:rsid w:val="00C21053"/>
    <w:rPr>
      <w:rFonts w:ascii="Times New Roman" w:eastAsia="Times New Roman" w:hAnsi="Times New Roman" w:cs="Times New Roman"/>
      <w:b/>
      <w:bCs/>
      <w:i/>
      <w:iCs/>
      <w:color w:val="000000"/>
      <w:spacing w:val="20"/>
      <w:w w:val="100"/>
      <w:position w:val="0"/>
      <w:sz w:val="23"/>
      <w:szCs w:val="23"/>
      <w:shd w:val="clear" w:color="auto" w:fill="FFFFFF"/>
    </w:rPr>
  </w:style>
  <w:style w:type="character" w:customStyle="1" w:styleId="BodytextTimesNewRoman">
    <w:name w:val="Body text + Times New Roman"/>
    <w:aliases w:val="11.5 pt,Not Italic"/>
    <w:basedOn w:val="DefaultParagraphFont"/>
    <w:rsid w:val="00C21053"/>
    <w:rPr>
      <w:rFonts w:ascii="Times New Roman" w:eastAsia="Times New Roman" w:hAnsi="Times New Roman" w:cs="Times New Roman"/>
      <w:b w:val="0"/>
      <w:bCs w:val="0"/>
      <w:i/>
      <w:iCs/>
      <w:smallCaps w:val="0"/>
      <w:strike w:val="0"/>
      <w:color w:val="000000"/>
      <w:spacing w:val="0"/>
      <w:w w:val="100"/>
      <w:position w:val="0"/>
      <w:sz w:val="23"/>
      <w:szCs w:val="23"/>
      <w:u w:val="none"/>
    </w:rPr>
  </w:style>
  <w:style w:type="paragraph" w:customStyle="1" w:styleId="Bodytext130">
    <w:name w:val="Body text (13)"/>
    <w:basedOn w:val="Normal"/>
    <w:link w:val="Bodytext13"/>
    <w:rsid w:val="00C21053"/>
    <w:pPr>
      <w:widowControl w:val="0"/>
      <w:shd w:val="clear" w:color="auto" w:fill="FFFFFF"/>
      <w:spacing w:after="0" w:line="274" w:lineRule="exact"/>
      <w:ind w:hanging="1140"/>
      <w:jc w:val="both"/>
    </w:pPr>
    <w:rPr>
      <w:rFonts w:ascii="Times New Roman" w:eastAsia="Times New Roman" w:hAnsi="Times New Roman" w:cs="Times New Roman"/>
      <w:i/>
      <w:iCs/>
      <w:sz w:val="23"/>
      <w:szCs w:val="23"/>
    </w:rPr>
  </w:style>
  <w:style w:type="paragraph" w:customStyle="1" w:styleId="Heading120">
    <w:name w:val="Heading #1 (2)"/>
    <w:basedOn w:val="Normal"/>
    <w:link w:val="Heading12"/>
    <w:rsid w:val="00C21053"/>
    <w:pPr>
      <w:widowControl w:val="0"/>
      <w:shd w:val="clear" w:color="auto" w:fill="FFFFFF"/>
      <w:spacing w:after="0" w:line="0" w:lineRule="atLeast"/>
      <w:outlineLvl w:val="0"/>
    </w:pPr>
    <w:rPr>
      <w:rFonts w:ascii="Times New Roman" w:eastAsia="Times New Roman" w:hAnsi="Times New Roman" w:cs="Times New Roman"/>
      <w:b/>
      <w:bCs/>
      <w:i/>
      <w:iCs/>
      <w:sz w:val="23"/>
      <w:szCs w:val="23"/>
    </w:rPr>
  </w:style>
  <w:style w:type="paragraph" w:customStyle="1" w:styleId="21">
    <w:name w:val="2.1."/>
    <w:basedOn w:val="Heading2"/>
    <w:qFormat/>
    <w:rsid w:val="00C21053"/>
    <w:pPr>
      <w:keepLines w:val="0"/>
      <w:numPr>
        <w:numId w:val="24"/>
      </w:numPr>
      <w:tabs>
        <w:tab w:val="left" w:pos="2268"/>
        <w:tab w:val="left" w:pos="4253"/>
      </w:tabs>
      <w:overflowPunct w:val="0"/>
      <w:autoSpaceDE w:val="0"/>
      <w:autoSpaceDN w:val="0"/>
      <w:adjustRightInd w:val="0"/>
      <w:spacing w:before="240" w:after="120" w:line="240" w:lineRule="auto"/>
      <w:jc w:val="both"/>
      <w:textAlignment w:val="baseline"/>
    </w:pPr>
    <w:rPr>
      <w:rFonts w:ascii="Arial" w:eastAsia="Times New Roman" w:hAnsi="Arial" w:cs="Times New Roman"/>
      <w:b/>
      <w:color w:val="auto"/>
      <w:sz w:val="22"/>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603906">
      <w:bodyDiv w:val="1"/>
      <w:marLeft w:val="0"/>
      <w:marRight w:val="0"/>
      <w:marTop w:val="0"/>
      <w:marBottom w:val="0"/>
      <w:divBdr>
        <w:top w:val="none" w:sz="0" w:space="0" w:color="auto"/>
        <w:left w:val="none" w:sz="0" w:space="0" w:color="auto"/>
        <w:bottom w:val="none" w:sz="0" w:space="0" w:color="auto"/>
        <w:right w:val="none" w:sz="0" w:space="0" w:color="auto"/>
      </w:divBdr>
    </w:div>
    <w:div w:id="537663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JP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JPG"/><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nkilibarda@ephydro.com"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biljana.radovanovic@bvk.rs" TargetMode="Externa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1154</TotalTime>
  <Pages>50</Pages>
  <Words>10887</Words>
  <Characters>62057</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72799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Nikola Kilibarda</dc:creator>
  <cp:lastModifiedBy>Dusan Krstic</cp:lastModifiedBy>
  <cp:revision>20</cp:revision>
  <dcterms:created xsi:type="dcterms:W3CDTF">2024-03-19T14:07:00Z</dcterms:created>
  <dcterms:modified xsi:type="dcterms:W3CDTF">2024-03-28T09:51:00Z</dcterms:modified>
</cp:coreProperties>
</file>