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9984B" w14:textId="77777777" w:rsidR="00173051" w:rsidRPr="00EC7E6D" w:rsidRDefault="00173051" w:rsidP="003A6978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742C05" w14:textId="173A4E52" w:rsidR="00173051" w:rsidRPr="00D66507" w:rsidRDefault="00173051" w:rsidP="003A6978">
      <w:pPr>
        <w:spacing w:after="0" w:line="240" w:lineRule="auto"/>
        <w:ind w:right="-274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6650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Прилог </w:t>
      </w:r>
    </w:p>
    <w:p w14:paraId="71232268" w14:textId="77777777" w:rsidR="00000745" w:rsidRPr="00D66507" w:rsidRDefault="0015413A" w:rsidP="003A6978">
      <w:pPr>
        <w:spacing w:after="0" w:line="240" w:lineRule="auto"/>
        <w:ind w:right="-27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66507">
        <w:rPr>
          <w:rFonts w:ascii="Times New Roman" w:hAnsi="Times New Roman" w:cs="Times New Roman"/>
          <w:sz w:val="24"/>
          <w:szCs w:val="24"/>
          <w:lang w:val="sr-Cyrl-RS"/>
        </w:rPr>
        <w:t>ОПИС ГРАНИЦА</w:t>
      </w:r>
      <w:r w:rsidR="00000745" w:rsidRPr="00D665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8115E" w:rsidRPr="00D66507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 ГРАФИЧКИ ПРИКАЗ</w:t>
      </w:r>
      <w:bookmarkStart w:id="0" w:name="_Hlk132715853"/>
      <w:r w:rsidR="00000745" w:rsidRPr="00D6650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bookmarkEnd w:id="0"/>
    <w:p w14:paraId="5B266965" w14:textId="5DE6575F" w:rsidR="000A0F6A" w:rsidRPr="00D66507" w:rsidRDefault="00EC7E6D" w:rsidP="003A6978">
      <w:pPr>
        <w:spacing w:after="0" w:line="240" w:lineRule="auto"/>
        <w:ind w:right="-27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66507">
        <w:rPr>
          <w:rFonts w:ascii="Times New Roman" w:hAnsi="Times New Roman" w:cs="Times New Roman"/>
          <w:sz w:val="24"/>
          <w:szCs w:val="24"/>
          <w:lang w:val="sr-Cyrl-RS"/>
        </w:rPr>
        <w:t>СПОМЕНИКА ПРИРОДЕ „КАЊОН ВУЧЈАНСКЕ РЕКЕ”</w:t>
      </w:r>
    </w:p>
    <w:p w14:paraId="4BACBBF5" w14:textId="77777777" w:rsidR="00EC7E6D" w:rsidRPr="00D66507" w:rsidRDefault="00EC7E6D" w:rsidP="003A6978">
      <w:pPr>
        <w:spacing w:after="0" w:line="240" w:lineRule="auto"/>
        <w:ind w:right="-27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D87039" w14:textId="0E9FE1F1" w:rsidR="008E090A" w:rsidRPr="00D66507" w:rsidRDefault="000A0F6A" w:rsidP="003A6978">
      <w:pPr>
        <w:spacing w:after="0" w:line="240" w:lineRule="auto"/>
        <w:ind w:right="-27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66507">
        <w:rPr>
          <w:rFonts w:ascii="Times New Roman" w:hAnsi="Times New Roman" w:cs="Times New Roman"/>
          <w:i/>
          <w:sz w:val="24"/>
          <w:szCs w:val="24"/>
          <w:lang w:val="en-US"/>
        </w:rPr>
        <w:t xml:space="preserve">1. </w:t>
      </w:r>
      <w:proofErr w:type="spellStart"/>
      <w:r w:rsidRPr="00D66507">
        <w:rPr>
          <w:rFonts w:ascii="Times New Roman" w:hAnsi="Times New Roman" w:cs="Times New Roman"/>
          <w:i/>
          <w:sz w:val="24"/>
          <w:szCs w:val="24"/>
          <w:lang w:val="en-US"/>
        </w:rPr>
        <w:t>Границе</w:t>
      </w:r>
      <w:proofErr w:type="spellEnd"/>
      <w:r w:rsidRPr="00D6650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EC7E6D" w:rsidRPr="00D66507">
        <w:rPr>
          <w:rFonts w:ascii="Times New Roman" w:hAnsi="Times New Roman" w:cs="Times New Roman"/>
          <w:i/>
          <w:sz w:val="24"/>
          <w:szCs w:val="24"/>
          <w:lang w:val="sr-Cyrl-RS"/>
        </w:rPr>
        <w:t>Споменика природе „Кањон Вучјанске реке”</w:t>
      </w:r>
    </w:p>
    <w:p w14:paraId="4A242FDD" w14:textId="2DCD2FAF" w:rsidR="008E090A" w:rsidRPr="00D66507" w:rsidRDefault="00EC7E6D" w:rsidP="003A6978">
      <w:pPr>
        <w:spacing w:after="0" w:line="240" w:lineRule="auto"/>
        <w:ind w:right="-274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507">
        <w:rPr>
          <w:rFonts w:ascii="Times New Roman" w:hAnsi="Times New Roman" w:cs="Times New Roman"/>
          <w:sz w:val="24"/>
          <w:szCs w:val="24"/>
          <w:lang w:val="ru-RU"/>
        </w:rPr>
        <w:t>Опис граница Споменика природе „Кањон Вучјанске реке” почиње у КО Вучје у најсевернијој</w:t>
      </w:r>
      <w:r w:rsidR="00213570" w:rsidRPr="00D665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66507">
        <w:rPr>
          <w:rFonts w:ascii="Times New Roman" w:hAnsi="Times New Roman" w:cs="Times New Roman"/>
          <w:sz w:val="24"/>
          <w:szCs w:val="24"/>
          <w:lang w:val="ru-RU"/>
        </w:rPr>
        <w:t>тачки, на тромеђи парцела 3679, 3698 и 3699/1 одакле у правцу југа прати источне границе</w:t>
      </w:r>
      <w:r w:rsidR="00213570" w:rsidRPr="00D665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66507">
        <w:rPr>
          <w:rFonts w:ascii="Times New Roman" w:hAnsi="Times New Roman" w:cs="Times New Roman"/>
          <w:sz w:val="24"/>
          <w:szCs w:val="24"/>
          <w:lang w:val="ru-RU"/>
        </w:rPr>
        <w:t>парцела 3699/1, 3700 и 4115 до тромеђе парцела 4115, 4446 и 4732/1, из које сече парцелу 4732/1</w:t>
      </w:r>
      <w:r w:rsidR="00213570" w:rsidRPr="00D665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66507">
        <w:rPr>
          <w:rFonts w:ascii="Times New Roman" w:hAnsi="Times New Roman" w:cs="Times New Roman"/>
          <w:sz w:val="24"/>
          <w:szCs w:val="24"/>
          <w:lang w:val="ru-RU"/>
        </w:rPr>
        <w:t>(Вучјанска река) у правцу тромеђе парцела 4732/1, 4730 и 4327 и наставља истим правцем</w:t>
      </w:r>
      <w:r w:rsidR="00213570" w:rsidRPr="00D665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66507">
        <w:rPr>
          <w:rFonts w:ascii="Times New Roman" w:hAnsi="Times New Roman" w:cs="Times New Roman"/>
          <w:sz w:val="24"/>
          <w:szCs w:val="24"/>
          <w:lang w:val="ru-RU"/>
        </w:rPr>
        <w:t>источном границом парцеле 4327 до тромеђе парцела 4730, 4327 и 4321 одакле скреће на запад,</w:t>
      </w:r>
      <w:r w:rsidR="00213570" w:rsidRPr="00D665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66507">
        <w:rPr>
          <w:rFonts w:ascii="Times New Roman" w:hAnsi="Times New Roman" w:cs="Times New Roman"/>
          <w:sz w:val="24"/>
          <w:szCs w:val="24"/>
          <w:lang w:val="ru-RU"/>
        </w:rPr>
        <w:t>а затим и север јужном и западном границом парцеле 4327 обухватајући парцеле 4323 и 4324</w:t>
      </w:r>
      <w:r w:rsidR="00213570" w:rsidRPr="00D665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66507">
        <w:rPr>
          <w:rFonts w:ascii="Times New Roman" w:hAnsi="Times New Roman" w:cs="Times New Roman"/>
          <w:sz w:val="24"/>
          <w:szCs w:val="24"/>
          <w:lang w:val="ru-RU"/>
        </w:rPr>
        <w:t>до тромеђе парцела 4327, 4093 и 4727/1. Од те тромеђе граница сече парцелу 4727/1 у правцу</w:t>
      </w:r>
      <w:r w:rsidR="00213570" w:rsidRPr="00D665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66507">
        <w:rPr>
          <w:rFonts w:ascii="Times New Roman" w:hAnsi="Times New Roman" w:cs="Times New Roman"/>
          <w:sz w:val="24"/>
          <w:szCs w:val="24"/>
          <w:lang w:val="ru-RU"/>
        </w:rPr>
        <w:t>тромеђе парцела 4727/1, 4098 и 4099, из које у правцу североистока прати северозападне</w:t>
      </w:r>
      <w:r w:rsidR="00213570" w:rsidRPr="00D665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66507">
        <w:rPr>
          <w:rFonts w:ascii="Times New Roman" w:hAnsi="Times New Roman" w:cs="Times New Roman"/>
          <w:sz w:val="24"/>
          <w:szCs w:val="24"/>
          <w:lang w:val="ru-RU"/>
        </w:rPr>
        <w:t>границе парцела 4727/1 и 4103, скреће на север западном границом парцеле 4732/1 (Вучјанска</w:t>
      </w:r>
      <w:r w:rsidR="00213570" w:rsidRPr="00D665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66507">
        <w:rPr>
          <w:rFonts w:ascii="Times New Roman" w:hAnsi="Times New Roman" w:cs="Times New Roman"/>
          <w:sz w:val="24"/>
          <w:szCs w:val="24"/>
          <w:lang w:val="ru-RU"/>
        </w:rPr>
        <w:t>река) до тачке на међи парцела 4732/1 и 3716/1 са координатама Y= 574 774,73 и X= 4 745</w:t>
      </w:r>
      <w:r w:rsidR="00213570" w:rsidRPr="00D665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66507">
        <w:rPr>
          <w:rFonts w:ascii="Times New Roman" w:hAnsi="Times New Roman" w:cs="Times New Roman"/>
          <w:sz w:val="24"/>
          <w:szCs w:val="24"/>
          <w:lang w:val="ru-RU"/>
        </w:rPr>
        <w:t>077,40, из које сече парцелу 4732/1 у правцу четворомеђе парцела 4732/1, 3709/1, 3706 и 3705 и</w:t>
      </w:r>
      <w:r w:rsidR="00213570" w:rsidRPr="00D665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66507">
        <w:rPr>
          <w:rFonts w:ascii="Times New Roman" w:hAnsi="Times New Roman" w:cs="Times New Roman"/>
          <w:sz w:val="24"/>
          <w:szCs w:val="24"/>
          <w:lang w:val="ru-RU"/>
        </w:rPr>
        <w:t>наставља у правцу истока северном границом парцеле 3705 до тромеђе парцела 3705, 3706 и</w:t>
      </w:r>
      <w:r w:rsidR="00213570" w:rsidRPr="00D665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66507">
        <w:rPr>
          <w:rFonts w:ascii="Times New Roman" w:hAnsi="Times New Roman" w:cs="Times New Roman"/>
          <w:sz w:val="24"/>
          <w:szCs w:val="24"/>
          <w:lang w:val="ru-RU"/>
        </w:rPr>
        <w:t>4726. Од те тромеђе граница у правцу севера прати западну границу парцеле 4726 до тромеђе</w:t>
      </w:r>
      <w:r w:rsidR="00213570" w:rsidRPr="00D665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66507">
        <w:rPr>
          <w:rFonts w:ascii="Times New Roman" w:hAnsi="Times New Roman" w:cs="Times New Roman"/>
          <w:sz w:val="24"/>
          <w:szCs w:val="24"/>
          <w:lang w:val="ru-RU"/>
        </w:rPr>
        <w:t>парцела 4726, 3707 и 3708, из које сече парцелу 4726 у правцу тромеђе парцела 4726, 3698 и</w:t>
      </w:r>
      <w:r w:rsidR="00213570" w:rsidRPr="00D665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66507">
        <w:rPr>
          <w:rFonts w:ascii="Times New Roman" w:hAnsi="Times New Roman" w:cs="Times New Roman"/>
          <w:sz w:val="24"/>
          <w:szCs w:val="24"/>
          <w:lang w:val="ru-RU"/>
        </w:rPr>
        <w:t>3699/1 и северном границом парцеле 3699/1 стиже до почетне тачке описа границe.</w:t>
      </w:r>
    </w:p>
    <w:p w14:paraId="6F4187A7" w14:textId="77777777" w:rsidR="00EC7E6D" w:rsidRPr="00D66507" w:rsidRDefault="00EC7E6D" w:rsidP="003A6978">
      <w:pPr>
        <w:spacing w:after="0" w:line="240" w:lineRule="auto"/>
        <w:ind w:right="-274"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07ABA63D" w14:textId="079EB990" w:rsidR="004A4E46" w:rsidRPr="00D66507" w:rsidRDefault="004A4E46" w:rsidP="003A6978">
      <w:pPr>
        <w:spacing w:after="0" w:line="240" w:lineRule="auto"/>
        <w:ind w:right="-274"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D6650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2. Границе површина и локалитета у режиму заштите I и </w:t>
      </w:r>
      <w:r w:rsidRPr="00D66507">
        <w:rPr>
          <w:rFonts w:ascii="Times New Roman" w:hAnsi="Times New Roman" w:cs="Times New Roman"/>
          <w:i/>
          <w:sz w:val="24"/>
          <w:szCs w:val="24"/>
          <w:lang w:val="en-US"/>
        </w:rPr>
        <w:t xml:space="preserve">II </w:t>
      </w:r>
      <w:r w:rsidRPr="00D66507">
        <w:rPr>
          <w:rFonts w:ascii="Times New Roman" w:hAnsi="Times New Roman" w:cs="Times New Roman"/>
          <w:i/>
          <w:sz w:val="24"/>
          <w:szCs w:val="24"/>
          <w:lang w:val="sr-Cyrl-RS"/>
        </w:rPr>
        <w:t>степена</w:t>
      </w:r>
    </w:p>
    <w:p w14:paraId="4B02EEDE" w14:textId="77777777" w:rsidR="004A4E46" w:rsidRPr="00D66507" w:rsidRDefault="004A4E46" w:rsidP="003A6978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CCCF4A" w14:textId="77777777" w:rsidR="004A4E46" w:rsidRPr="00D66507" w:rsidRDefault="004A4E46" w:rsidP="003A6978">
      <w:pPr>
        <w:spacing w:after="0" w:line="240" w:lineRule="auto"/>
        <w:ind w:right="-274"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D66507">
        <w:rPr>
          <w:rFonts w:ascii="Times New Roman" w:hAnsi="Times New Roman" w:cs="Times New Roman"/>
          <w:i/>
          <w:sz w:val="24"/>
          <w:szCs w:val="24"/>
          <w:lang w:val="sr-Cyrl-RS"/>
        </w:rPr>
        <w:t>2.1. Границе режим</w:t>
      </w:r>
      <w:r w:rsidRPr="00D66507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D6650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заштите I степена</w:t>
      </w:r>
    </w:p>
    <w:p w14:paraId="7AB5DF59" w14:textId="21C087F8" w:rsidR="00E24A82" w:rsidRPr="00D66507" w:rsidRDefault="00E24A82" w:rsidP="003A6978">
      <w:pPr>
        <w:spacing w:after="0" w:line="240" w:lineRule="auto"/>
        <w:ind w:right="-274"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66507">
        <w:rPr>
          <w:rFonts w:ascii="Times New Roman" w:hAnsi="Times New Roman" w:cs="Times New Roman"/>
          <w:bCs/>
          <w:sz w:val="24"/>
          <w:szCs w:val="24"/>
          <w:lang w:val="sr-Latn-RS"/>
        </w:rPr>
        <w:t>Опис граница режима заштите и локалитета I степена (Водопади и слапови Вучјанске реке)</w:t>
      </w:r>
      <w:r w:rsidR="00A058AF" w:rsidRPr="00D6650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D66507">
        <w:rPr>
          <w:rFonts w:ascii="Times New Roman" w:hAnsi="Times New Roman" w:cs="Times New Roman"/>
          <w:bCs/>
          <w:sz w:val="24"/>
          <w:szCs w:val="24"/>
          <w:lang w:val="sr-Latn-RS"/>
        </w:rPr>
        <w:t>почиње у најсевернијој тачки на тромеђи парцела 4732/1, 4103 и 4107 одакле у правцу</w:t>
      </w:r>
      <w:r w:rsidR="00A058AF" w:rsidRPr="00D6650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D66507">
        <w:rPr>
          <w:rFonts w:ascii="Times New Roman" w:hAnsi="Times New Roman" w:cs="Times New Roman"/>
          <w:bCs/>
          <w:sz w:val="24"/>
          <w:szCs w:val="24"/>
          <w:lang w:val="sr-Latn-RS"/>
        </w:rPr>
        <w:t>југоистока прати североисточну границу парцеле 4107 до тачке са координатама Y= 574 920,07</w:t>
      </w:r>
      <w:r w:rsidR="00A058AF" w:rsidRPr="00D6650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D66507">
        <w:rPr>
          <w:rFonts w:ascii="Times New Roman" w:hAnsi="Times New Roman" w:cs="Times New Roman"/>
          <w:bCs/>
          <w:sz w:val="24"/>
          <w:szCs w:val="24"/>
          <w:lang w:val="sr-Latn-RS"/>
        </w:rPr>
        <w:t>и X= 4 744 716,59 из које сече парцелу 4732/1 у правцу тромеђе парцела 4732/1, 4726 и 3700, а</w:t>
      </w:r>
      <w:r w:rsidR="00A058AF" w:rsidRPr="00D6650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D66507">
        <w:rPr>
          <w:rFonts w:ascii="Times New Roman" w:hAnsi="Times New Roman" w:cs="Times New Roman"/>
          <w:bCs/>
          <w:sz w:val="24"/>
          <w:szCs w:val="24"/>
          <w:lang w:val="sr-Latn-RS"/>
        </w:rPr>
        <w:t>затим у правцу југа прати источну границу парцеле 4732/1 (Вучјанска река) до тромеђе парцела</w:t>
      </w:r>
      <w:r w:rsidR="00A058AF" w:rsidRPr="00D6650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D66507">
        <w:rPr>
          <w:rFonts w:ascii="Times New Roman" w:hAnsi="Times New Roman" w:cs="Times New Roman"/>
          <w:bCs/>
          <w:sz w:val="24"/>
          <w:szCs w:val="24"/>
          <w:lang w:val="sr-Latn-RS"/>
        </w:rPr>
        <w:t>4732/1, 4113 и 4115, из које сече парцелу 4732/1 у правцу тачке на међи парцела 4732/1 и 4103</w:t>
      </w:r>
      <w:r w:rsidR="00A058AF" w:rsidRPr="00D6650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D66507">
        <w:rPr>
          <w:rFonts w:ascii="Times New Roman" w:hAnsi="Times New Roman" w:cs="Times New Roman"/>
          <w:bCs/>
          <w:sz w:val="24"/>
          <w:szCs w:val="24"/>
          <w:lang w:val="sr-Latn-RS"/>
        </w:rPr>
        <w:t>са координатама Y= 574 629,21 и X= 4 744 330,72 из које у правцу севера прати западне границе</w:t>
      </w:r>
      <w:r w:rsidR="00A058AF" w:rsidRPr="00D6650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D66507">
        <w:rPr>
          <w:rFonts w:ascii="Times New Roman" w:hAnsi="Times New Roman" w:cs="Times New Roman"/>
          <w:bCs/>
          <w:sz w:val="24"/>
          <w:szCs w:val="24"/>
          <w:lang w:val="sr-Latn-RS"/>
        </w:rPr>
        <w:t>парцела 4732/1 и 4107 до почетне тачке описа.</w:t>
      </w:r>
      <w:r w:rsidR="00A058AF" w:rsidRPr="00D6650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14:paraId="0FA7F9AB" w14:textId="1EC2682F" w:rsidR="00E24A82" w:rsidRPr="00D66507" w:rsidRDefault="00E24A82" w:rsidP="003A6978">
      <w:pPr>
        <w:spacing w:after="0" w:line="240" w:lineRule="auto"/>
        <w:ind w:right="-274" w:firstLine="720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  <w:r w:rsidRPr="00D66507">
        <w:rPr>
          <w:rFonts w:ascii="Times New Roman" w:hAnsi="Times New Roman" w:cs="Times New Roman"/>
          <w:bCs/>
          <w:sz w:val="24"/>
          <w:szCs w:val="24"/>
          <w:lang w:val="sr-Latn-RS"/>
        </w:rPr>
        <w:t>Режим заштите I степена обухвата парцеле које се налазе у КО Вучје, и то: 4107, 4108 и</w:t>
      </w:r>
      <w:r w:rsidR="00A058AF" w:rsidRPr="00D6650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D66507">
        <w:rPr>
          <w:rFonts w:ascii="Times New Roman" w:hAnsi="Times New Roman" w:cs="Times New Roman"/>
          <w:bCs/>
          <w:sz w:val="24"/>
          <w:szCs w:val="24"/>
          <w:lang w:val="sr-Latn-RS"/>
        </w:rPr>
        <w:t>4732/1</w:t>
      </w:r>
      <w:r w:rsidR="00D66507" w:rsidRPr="00D66507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D66507">
        <w:rPr>
          <w:rFonts w:ascii="Times New Roman" w:hAnsi="Times New Roman" w:cs="Times New Roman"/>
          <w:bCs/>
          <w:sz w:val="24"/>
          <w:szCs w:val="24"/>
          <w:lang w:val="sr-Latn-RS"/>
        </w:rPr>
        <w:t>(део).</w:t>
      </w:r>
    </w:p>
    <w:p w14:paraId="3C980D13" w14:textId="77777777" w:rsidR="00E24A82" w:rsidRPr="00D66507" w:rsidRDefault="00E24A82" w:rsidP="003A6978">
      <w:pPr>
        <w:spacing w:after="0" w:line="240" w:lineRule="auto"/>
        <w:ind w:left="720" w:right="-274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Latn-RS"/>
        </w:rPr>
      </w:pPr>
    </w:p>
    <w:p w14:paraId="1B174F4D" w14:textId="77777777" w:rsidR="00F04157" w:rsidRPr="00D66507" w:rsidRDefault="00F04157" w:rsidP="003A6978">
      <w:pPr>
        <w:spacing w:after="0" w:line="240" w:lineRule="auto"/>
        <w:ind w:right="-274"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D66507">
        <w:rPr>
          <w:rFonts w:ascii="Times New Roman" w:hAnsi="Times New Roman" w:cs="Times New Roman"/>
          <w:i/>
          <w:sz w:val="24"/>
          <w:szCs w:val="24"/>
          <w:lang w:val="sr-Cyrl-RS"/>
        </w:rPr>
        <w:t>2.</w:t>
      </w:r>
      <w:r w:rsidRPr="00D66507">
        <w:rPr>
          <w:rFonts w:ascii="Times New Roman" w:hAnsi="Times New Roman" w:cs="Times New Roman"/>
          <w:i/>
          <w:sz w:val="24"/>
          <w:szCs w:val="24"/>
          <w:lang w:val="en-US"/>
        </w:rPr>
        <w:t>2</w:t>
      </w:r>
      <w:r w:rsidRPr="00D66507">
        <w:rPr>
          <w:rFonts w:ascii="Times New Roman" w:hAnsi="Times New Roman" w:cs="Times New Roman"/>
          <w:i/>
          <w:sz w:val="24"/>
          <w:szCs w:val="24"/>
          <w:lang w:val="sr-Cyrl-RS"/>
        </w:rPr>
        <w:t>. Границе режим</w:t>
      </w:r>
      <w:r w:rsidRPr="00D66507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D6650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заштите II степена</w:t>
      </w:r>
    </w:p>
    <w:p w14:paraId="796A340B" w14:textId="1807D1C9" w:rsidR="00A058AF" w:rsidRPr="00D66507" w:rsidRDefault="00A058AF" w:rsidP="003A6978">
      <w:pPr>
        <w:spacing w:after="0" w:line="240" w:lineRule="auto"/>
        <w:ind w:right="-27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66507">
        <w:rPr>
          <w:rFonts w:ascii="Times New Roman" w:hAnsi="Times New Roman" w:cs="Times New Roman"/>
          <w:sz w:val="24"/>
          <w:szCs w:val="24"/>
          <w:lang w:val="sr-Cyrl-RS"/>
        </w:rPr>
        <w:t>Опис граница режима заштите II степена (Кањонске стране) почиње у најсевернијој тачки на тромеђи парцела 3679, 3698 и 3699/1 одакле у правцу југа прати источне границе парцела 3699/1, 3700 и 4115 до тромеђе парцела 4115, 4446 и 4732/1, из које сече парцелу 4732/1 (Вучјанска река) у правцу тромеђе парцела 4732/1, 4730 и 4327, из које у правцу северозапада и севера наставља југозападним и западним границама парцела 4732/1 и 4103 до тромеђе парцела 4103, 4105 и 4732/1. Из те тромеђе граница сече парцелу 4732/1 у правцу тачке на међи парцела 4726 и 3699/1 са координатама Y= 574 846,95 и X= 4 744 834,20 из које северном и западном границом парцеле 3699/1 стиже до тачке на међи парцела 3699/1 и 4726 са координатама Y= 574 835,26 и X= 4 745 091,78 из које сече парцелу 4726 у правцу тромеђе парцела 3705, 3706 и 4726, и у правцу севера прати западну границу парцеле 4726 до тромеђе парцела 4726, 3707 и 3708, из које сече парцелу 4726 у правцу тромеђе парцела 4726, 3698 и 3699/1 и северном границом парцеле 3699/1 стиже до почетне тачке описа границe. Унутар описа режима заштите II степена се налази и режим заштите I степена.</w:t>
      </w:r>
    </w:p>
    <w:p w14:paraId="6849F1B8" w14:textId="2460C73C" w:rsidR="00F04157" w:rsidRPr="00D66507" w:rsidRDefault="00A058AF" w:rsidP="003A6978">
      <w:pPr>
        <w:spacing w:after="0" w:line="240" w:lineRule="auto"/>
        <w:ind w:right="-27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6650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Режим заштите II степена обухвата парцеле које се налазе у КО Вучје, и то: 3699/1, 3700, 4103, 4109, 4112, 4113, 4114, 4115, 4726</w:t>
      </w:r>
      <w:r w:rsidR="00D66507" w:rsidRPr="00D665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66507">
        <w:rPr>
          <w:rFonts w:ascii="Times New Roman" w:hAnsi="Times New Roman" w:cs="Times New Roman"/>
          <w:sz w:val="24"/>
          <w:szCs w:val="24"/>
          <w:lang w:val="sr-Cyrl-RS"/>
        </w:rPr>
        <w:t>(део) и 4732/1</w:t>
      </w:r>
      <w:r w:rsidR="00D66507" w:rsidRPr="00D6650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66507">
        <w:rPr>
          <w:rFonts w:ascii="Times New Roman" w:hAnsi="Times New Roman" w:cs="Times New Roman"/>
          <w:sz w:val="24"/>
          <w:szCs w:val="24"/>
          <w:lang w:val="sr-Cyrl-RS"/>
        </w:rPr>
        <w:t>(део).</w:t>
      </w:r>
    </w:p>
    <w:p w14:paraId="0DD381AA" w14:textId="77777777" w:rsidR="00F04157" w:rsidRPr="00D66507" w:rsidRDefault="00F04157" w:rsidP="003A6978">
      <w:pPr>
        <w:spacing w:after="0" w:line="240" w:lineRule="auto"/>
        <w:ind w:right="-274" w:firstLine="720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Latn-RS"/>
        </w:rPr>
      </w:pPr>
    </w:p>
    <w:p w14:paraId="3CD5E42F" w14:textId="721A552F" w:rsidR="00F04157" w:rsidRPr="00D66507" w:rsidRDefault="00F04157" w:rsidP="003A6978">
      <w:pPr>
        <w:pStyle w:val="ListParagraph"/>
        <w:numPr>
          <w:ilvl w:val="1"/>
          <w:numId w:val="10"/>
        </w:numPr>
        <w:spacing w:after="0" w:line="240" w:lineRule="auto"/>
        <w:ind w:right="-274"/>
        <w:jc w:val="center"/>
        <w:rPr>
          <w:rFonts w:ascii="Times New Roman" w:hAnsi="Times New Roman" w:cs="Times New Roman"/>
          <w:bCs/>
          <w:i/>
          <w:sz w:val="24"/>
          <w:szCs w:val="24"/>
          <w:lang w:val="sr-Latn-RS"/>
        </w:rPr>
      </w:pPr>
      <w:r w:rsidRPr="00D66507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Границе режим</w:t>
      </w:r>
      <w:r w:rsidRPr="00D66507">
        <w:rPr>
          <w:rFonts w:ascii="Times New Roman" w:hAnsi="Times New Roman" w:cs="Times New Roman"/>
          <w:bCs/>
          <w:i/>
          <w:sz w:val="24"/>
          <w:szCs w:val="24"/>
          <w:lang w:val="en-US"/>
        </w:rPr>
        <w:t>a</w:t>
      </w:r>
      <w:r w:rsidRPr="00D66507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 заштите </w:t>
      </w:r>
      <w:bookmarkStart w:id="1" w:name="_Hlk132791951"/>
      <w:r w:rsidRPr="00D66507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>III</w:t>
      </w:r>
      <w:bookmarkEnd w:id="1"/>
      <w:r w:rsidRPr="00D66507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 степена</w:t>
      </w:r>
    </w:p>
    <w:p w14:paraId="18C90039" w14:textId="77777777" w:rsidR="00F04157" w:rsidRPr="00D66507" w:rsidRDefault="00F04157" w:rsidP="003A6978">
      <w:pPr>
        <w:pStyle w:val="ListParagraph"/>
        <w:spacing w:after="0" w:line="240" w:lineRule="auto"/>
        <w:ind w:left="900" w:right="-274"/>
        <w:rPr>
          <w:rFonts w:ascii="Times New Roman" w:hAnsi="Times New Roman" w:cs="Times New Roman"/>
          <w:bCs/>
          <w:i/>
          <w:sz w:val="24"/>
          <w:szCs w:val="24"/>
          <w:lang w:val="sr-Cyrl-RS"/>
        </w:rPr>
      </w:pPr>
    </w:p>
    <w:p w14:paraId="12339110" w14:textId="0286767E" w:rsidR="00117EDC" w:rsidRPr="00D66507" w:rsidRDefault="00275405" w:rsidP="003A6978">
      <w:pPr>
        <w:pStyle w:val="ListParagraph"/>
        <w:spacing w:after="0" w:line="240" w:lineRule="auto"/>
        <w:ind w:right="-274"/>
        <w:rPr>
          <w:rFonts w:ascii="Times New Roman" w:hAnsi="Times New Roman" w:cs="Times New Roman"/>
          <w:bCs/>
          <w:i/>
          <w:sz w:val="24"/>
          <w:szCs w:val="24"/>
          <w:lang w:val="sr-Cyrl-RS"/>
        </w:rPr>
      </w:pPr>
      <w:r w:rsidRPr="00D66507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2.2.1. </w:t>
      </w:r>
      <w:r w:rsidR="00117EDC" w:rsidRPr="00D66507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Локалитет 1 (Простор око машинске зграде мале хидроелектране „Вучје”)</w:t>
      </w:r>
    </w:p>
    <w:p w14:paraId="5F67A845" w14:textId="35B16896" w:rsidR="00275405" w:rsidRPr="00D66507" w:rsidRDefault="00275405" w:rsidP="003A6978">
      <w:pPr>
        <w:pStyle w:val="ListParagraph"/>
        <w:spacing w:after="0" w:line="240" w:lineRule="auto"/>
        <w:ind w:left="0" w:right="-274"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sr-Cyrl-RS"/>
        </w:rPr>
      </w:pPr>
      <w:r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Опис граница овог локалитета у оквиру режима заштите III степена почиње у тромеђи парцела 4726, 3706 и 3705, из које сече парцелу 4726 у правцу тачке на међи парцела 4726 и 3699/1 са координатама Y= 574 835,26 и X= 4 745 091,78 одакле у правцу југа прати источне границе парцела 4726, 3701 и 3699/2, скреће ка западу јужном границом парцеле 3701 до тачке на међи парцела 4726 и 3699/1 са координатама Y= 574 847,11 и X= 4 744 844,30. Из те тачке граница сече парцелу 4726 у правцу тачке на међи парцела 4726 и 4732/1 са координатама Y= 574 846,95 и X= 4 744 834,20, а затим и парцелу 4732/1 у правцу тромеђе парцела 4732/1,4103 и 4105, из које у правцу севера прати западне границе парцела 4105, 4732/1, 4104 и опет 4732/1 до тачке на међи парцела 3716/1 и 4732/1 са координатама Y= 574 744,73 и X= 4 745 077,40 одакле сече парцелу 4732/1 у правцу четворомеђе парцела 4732/1, 3709/1, 3706 и 3705 и северном границом парцеле 3705 стиже до почетне тачке описа границе.</w:t>
      </w:r>
    </w:p>
    <w:p w14:paraId="38D0F6AF" w14:textId="2798AA6C" w:rsidR="00117EDC" w:rsidRPr="00D66507" w:rsidRDefault="003A6978" w:rsidP="003A6978">
      <w:pPr>
        <w:pStyle w:val="ListParagraph"/>
        <w:spacing w:after="0" w:line="240" w:lineRule="auto"/>
        <w:ind w:left="0" w:right="-274"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sr-Cyrl-RS"/>
        </w:rPr>
      </w:pPr>
      <w:r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Локалитет </w:t>
      </w:r>
      <w:r w:rsidR="00275405"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обухвата парцеле које се налазе у КО Вучје и то:</w:t>
      </w:r>
      <w:r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</w:t>
      </w:r>
      <w:r w:rsidR="00275405"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3699/2, 3701,</w:t>
      </w:r>
      <w:r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</w:t>
      </w:r>
      <w:r w:rsidR="00275405"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3702, 3703, 3704, 3705, 4104, 4105, 4726</w:t>
      </w:r>
      <w:r w:rsidR="00D66507" w:rsidRPr="00D66507"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 xml:space="preserve"> </w:t>
      </w:r>
      <w:r w:rsidR="00275405"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(део) и 4732/1</w:t>
      </w:r>
      <w:r w:rsidR="00D66507" w:rsidRPr="00D66507"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 xml:space="preserve"> </w:t>
      </w:r>
      <w:r w:rsidR="00275405"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(део).</w:t>
      </w:r>
    </w:p>
    <w:p w14:paraId="5035E8FC" w14:textId="77777777" w:rsidR="00275405" w:rsidRPr="00D66507" w:rsidRDefault="00275405" w:rsidP="003A6978">
      <w:pPr>
        <w:pStyle w:val="ListParagraph"/>
        <w:spacing w:after="0" w:line="240" w:lineRule="auto"/>
        <w:ind w:left="900" w:right="-274"/>
        <w:rPr>
          <w:rFonts w:ascii="Times New Roman" w:hAnsi="Times New Roman" w:cs="Times New Roman"/>
          <w:bCs/>
          <w:iCs/>
          <w:sz w:val="24"/>
          <w:szCs w:val="24"/>
          <w:lang w:val="sr-Cyrl-RS"/>
        </w:rPr>
      </w:pPr>
    </w:p>
    <w:p w14:paraId="4E8AAEDA" w14:textId="6BEDA019" w:rsidR="00275405" w:rsidRPr="00D66507" w:rsidRDefault="00275405" w:rsidP="003A6978">
      <w:pPr>
        <w:pStyle w:val="ListParagraph"/>
        <w:numPr>
          <w:ilvl w:val="2"/>
          <w:numId w:val="10"/>
        </w:numPr>
        <w:spacing w:after="0" w:line="240" w:lineRule="auto"/>
        <w:ind w:left="0" w:right="-274" w:firstLine="810"/>
        <w:rPr>
          <w:rFonts w:ascii="Times New Roman" w:hAnsi="Times New Roman" w:cs="Times New Roman"/>
          <w:bCs/>
          <w:i/>
          <w:sz w:val="24"/>
          <w:szCs w:val="24"/>
          <w:lang w:val="sr-Cyrl-RS"/>
        </w:rPr>
      </w:pPr>
      <w:r w:rsidRPr="00D66507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Локалитет 2 (Скобаљић град)</w:t>
      </w:r>
    </w:p>
    <w:p w14:paraId="4BF29089" w14:textId="49507158" w:rsidR="00275405" w:rsidRPr="00D66507" w:rsidRDefault="00275405" w:rsidP="003A6978">
      <w:pPr>
        <w:pStyle w:val="ListParagraph"/>
        <w:spacing w:after="0" w:line="240" w:lineRule="auto"/>
        <w:ind w:left="0" w:right="-274"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sr-Cyrl-RS"/>
        </w:rPr>
      </w:pPr>
      <w:r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Опис граница овог локалитета у оквиру режима III степена заштите почиње у најсевернијој</w:t>
      </w:r>
      <w:r w:rsidR="003A6978"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</w:t>
      </w:r>
      <w:r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тачки у тромеђи парцела 4727/1, 4099 и 4103 одакле у правцу југа прати источне границе</w:t>
      </w:r>
      <w:r w:rsidR="003A6978"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</w:t>
      </w:r>
      <w:r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парцела 4727/1, 4327, 4322 и опет 4327 до тромеђе парцела 4327, 4730 и 4321, из које скреће ка</w:t>
      </w:r>
      <w:r w:rsidR="003A6978"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</w:t>
      </w:r>
      <w:r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западу јужном границом парцеле 4327, а затим ка северу западним границама парцела 4327,</w:t>
      </w:r>
      <w:r w:rsidR="003A6978"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</w:t>
      </w:r>
      <w:r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4323 и опет 4327 до тромеђе парцела 4327, 4093 и 4727/1 одакле сече парцелу 4727/1 у правцу</w:t>
      </w:r>
      <w:r w:rsidR="003A6978"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</w:t>
      </w:r>
      <w:r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тромеђе парцела 4727/1, 4098 и 4099 и јужном границом парцеле 4099 стиже до почетне тачке</w:t>
      </w:r>
      <w:r w:rsidR="003A6978"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</w:t>
      </w:r>
      <w:r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описа границе.</w:t>
      </w:r>
    </w:p>
    <w:p w14:paraId="315C9AD8" w14:textId="26CEA9BB" w:rsidR="00117EDC" w:rsidRPr="00D66507" w:rsidRDefault="003A6978" w:rsidP="003A6978">
      <w:pPr>
        <w:pStyle w:val="ListParagraph"/>
        <w:spacing w:after="0" w:line="240" w:lineRule="auto"/>
        <w:ind w:left="0" w:right="-274"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sr-Cyrl-RS"/>
        </w:rPr>
      </w:pPr>
      <w:r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Локалитет </w:t>
      </w:r>
      <w:r w:rsidR="00275405"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обухвата парцеле које се налазе у КО Вучје, и то: 4322, 4323, 4324,</w:t>
      </w:r>
      <w:r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</w:t>
      </w:r>
      <w:r w:rsidR="00275405"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4327 и 4727/1</w:t>
      </w:r>
      <w:r w:rsidR="00D66507" w:rsidRPr="00D66507"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 xml:space="preserve"> </w:t>
      </w:r>
      <w:r w:rsidR="00275405" w:rsidRPr="00D66507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(део).</w:t>
      </w:r>
    </w:p>
    <w:p w14:paraId="241F0429" w14:textId="77777777" w:rsidR="00173051" w:rsidRDefault="00173051" w:rsidP="003A6978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579822" w14:textId="77777777" w:rsidR="00903FF5" w:rsidRPr="007D64AD" w:rsidRDefault="00903FF5" w:rsidP="003A6978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15A2909" w14:textId="77777777" w:rsidR="00F04157" w:rsidRPr="00F04157" w:rsidRDefault="00F04157" w:rsidP="003A6978">
      <w:pPr>
        <w:spacing w:after="0" w:line="240" w:lineRule="auto"/>
        <w:ind w:right="-274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Latn-RS"/>
        </w:rPr>
      </w:pPr>
    </w:p>
    <w:sectPr w:rsidR="00F04157" w:rsidRPr="00F04157" w:rsidSect="003A6978">
      <w:headerReference w:type="even" r:id="rId7"/>
      <w:headerReference w:type="default" r:id="rId8"/>
      <w:footerReference w:type="default" r:id="rId9"/>
      <w:pgSz w:w="11906" w:h="16838"/>
      <w:pgMar w:top="720" w:right="1376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E75E03" w14:textId="77777777" w:rsidR="00033F00" w:rsidRDefault="00033F00" w:rsidP="00173051">
      <w:pPr>
        <w:spacing w:after="0" w:line="240" w:lineRule="auto"/>
      </w:pPr>
      <w:r>
        <w:separator/>
      </w:r>
    </w:p>
  </w:endnote>
  <w:endnote w:type="continuationSeparator" w:id="0">
    <w:p w14:paraId="28B4543C" w14:textId="77777777" w:rsidR="00033F00" w:rsidRDefault="00033F00" w:rsidP="00173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09667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22BF65" w14:textId="55650B75" w:rsidR="00173051" w:rsidRDefault="0017305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A2C94C" w14:textId="77777777" w:rsidR="00173051" w:rsidRDefault="001730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21D223" w14:textId="77777777" w:rsidR="00033F00" w:rsidRDefault="00033F00" w:rsidP="00173051">
      <w:pPr>
        <w:spacing w:after="0" w:line="240" w:lineRule="auto"/>
      </w:pPr>
      <w:r>
        <w:separator/>
      </w:r>
    </w:p>
  </w:footnote>
  <w:footnote w:type="continuationSeparator" w:id="0">
    <w:p w14:paraId="7ADAACEF" w14:textId="77777777" w:rsidR="00033F00" w:rsidRDefault="00033F00" w:rsidP="00173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7742E" w14:textId="77777777" w:rsidR="006A2AE9" w:rsidRDefault="006A2AE9" w:rsidP="00EE338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720A9" w14:textId="456666FC" w:rsidR="006A2AE9" w:rsidRDefault="00000000">
    <w:pPr>
      <w:pStyle w:val="Header"/>
    </w:pPr>
    <w:r w:rsidRPr="00EE338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E49F5C7" wp14:editId="466696E1">
              <wp:simplePos x="0" y="0"/>
              <wp:positionH relativeFrom="margin">
                <wp:posOffset>588645</wp:posOffset>
              </wp:positionH>
              <wp:positionV relativeFrom="topMargin">
                <wp:posOffset>419100</wp:posOffset>
              </wp:positionV>
              <wp:extent cx="5238750" cy="165100"/>
              <wp:effectExtent l="0" t="0" r="0" b="6350"/>
              <wp:wrapNone/>
              <wp:docPr id="87" name="Text Box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875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12019D" w14:textId="105F1E79" w:rsidR="006A2AE9" w:rsidRPr="007B168A" w:rsidRDefault="006A2AE9" w:rsidP="00A95983">
                          <w:pPr>
                            <w:spacing w:after="0" w:line="240" w:lineRule="auto"/>
                            <w:jc w:val="right"/>
                            <w:rPr>
                              <w:color w:val="808080" w:themeColor="background1" w:themeShade="80"/>
                              <w:lang w:val="sr-Cyrl-RS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49F5C7" id="_x0000_t202" coordsize="21600,21600" o:spt="202" path="m,l,21600r21600,l21600,xe">
              <v:stroke joinstyle="miter"/>
              <v:path gradientshapeok="t" o:connecttype="rect"/>
            </v:shapetype>
            <v:shape id="Text Box 87" o:spid="_x0000_s1026" type="#_x0000_t202" style="position:absolute;margin-left:46.35pt;margin-top:33pt;width:412.5pt;height:1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" o:allowincell="f" filled="f" stroked="f">
              <v:textbox inset=",0,,0">
                <w:txbxContent>
                  <w:p w14:paraId="3E12019D" w14:textId="105F1E79" w:rsidR="006A2AE9" w:rsidRPr="007B168A" w:rsidRDefault="006A2AE9" w:rsidP="00A95983">
                    <w:pPr>
                      <w:spacing w:after="0" w:line="240" w:lineRule="auto"/>
                      <w:jc w:val="right"/>
                      <w:rPr>
                        <w:color w:val="808080" w:themeColor="background1" w:themeShade="80"/>
                        <w:lang w:val="sr-Cyrl-RS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029AB"/>
    <w:multiLevelType w:val="hybridMultilevel"/>
    <w:tmpl w:val="8744E13E"/>
    <w:lvl w:ilvl="0" w:tplc="AAE20C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002D35"/>
    <w:multiLevelType w:val="hybridMultilevel"/>
    <w:tmpl w:val="1C3EDBA2"/>
    <w:lvl w:ilvl="0" w:tplc="AAE20C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EC093B"/>
    <w:multiLevelType w:val="hybridMultilevel"/>
    <w:tmpl w:val="FAEA68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60161"/>
    <w:multiLevelType w:val="hybridMultilevel"/>
    <w:tmpl w:val="4ED4A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901A0"/>
    <w:multiLevelType w:val="hybridMultilevel"/>
    <w:tmpl w:val="7EAAA09A"/>
    <w:lvl w:ilvl="0" w:tplc="A11AE7C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E43E0"/>
    <w:multiLevelType w:val="multilevel"/>
    <w:tmpl w:val="37BA26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9473611"/>
    <w:multiLevelType w:val="multilevel"/>
    <w:tmpl w:val="D38A0B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53970772"/>
    <w:multiLevelType w:val="hybridMultilevel"/>
    <w:tmpl w:val="93BC1678"/>
    <w:lvl w:ilvl="0" w:tplc="A11AE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F451AA"/>
    <w:multiLevelType w:val="hybridMultilevel"/>
    <w:tmpl w:val="3C589076"/>
    <w:lvl w:ilvl="0" w:tplc="AAE20C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B5A638C"/>
    <w:multiLevelType w:val="hybridMultilevel"/>
    <w:tmpl w:val="CEF66CE4"/>
    <w:lvl w:ilvl="0" w:tplc="B6EC29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0E61177"/>
    <w:multiLevelType w:val="hybridMultilevel"/>
    <w:tmpl w:val="63AC3C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340963">
    <w:abstractNumId w:val="2"/>
  </w:num>
  <w:num w:numId="2" w16cid:durableId="12328856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0884644">
    <w:abstractNumId w:val="8"/>
  </w:num>
  <w:num w:numId="4" w16cid:durableId="840462580">
    <w:abstractNumId w:val="1"/>
  </w:num>
  <w:num w:numId="5" w16cid:durableId="178551310">
    <w:abstractNumId w:val="0"/>
  </w:num>
  <w:num w:numId="6" w16cid:durableId="101843184">
    <w:abstractNumId w:val="4"/>
  </w:num>
  <w:num w:numId="7" w16cid:durableId="2022199307">
    <w:abstractNumId w:val="3"/>
  </w:num>
  <w:num w:numId="8" w16cid:durableId="568271506">
    <w:abstractNumId w:val="7"/>
  </w:num>
  <w:num w:numId="9" w16cid:durableId="938608785">
    <w:abstractNumId w:val="5"/>
  </w:num>
  <w:num w:numId="10" w16cid:durableId="559708570">
    <w:abstractNumId w:val="6"/>
  </w:num>
  <w:num w:numId="11" w16cid:durableId="15151463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9CC"/>
    <w:rsid w:val="00000745"/>
    <w:rsid w:val="000059CC"/>
    <w:rsid w:val="00033F00"/>
    <w:rsid w:val="00043319"/>
    <w:rsid w:val="000674E7"/>
    <w:rsid w:val="00072F71"/>
    <w:rsid w:val="000A0F6A"/>
    <w:rsid w:val="000B082A"/>
    <w:rsid w:val="000B43E2"/>
    <w:rsid w:val="000C1BBA"/>
    <w:rsid w:val="000C2EE6"/>
    <w:rsid w:val="000D57F1"/>
    <w:rsid w:val="000E31CB"/>
    <w:rsid w:val="00117EDC"/>
    <w:rsid w:val="0015413A"/>
    <w:rsid w:val="00173051"/>
    <w:rsid w:val="001779D0"/>
    <w:rsid w:val="001B295A"/>
    <w:rsid w:val="00213570"/>
    <w:rsid w:val="00225947"/>
    <w:rsid w:val="002750D9"/>
    <w:rsid w:val="00275405"/>
    <w:rsid w:val="002B5EFE"/>
    <w:rsid w:val="002C5A39"/>
    <w:rsid w:val="00301F25"/>
    <w:rsid w:val="00314F38"/>
    <w:rsid w:val="003516DC"/>
    <w:rsid w:val="0038450E"/>
    <w:rsid w:val="003A3C4F"/>
    <w:rsid w:val="003A6092"/>
    <w:rsid w:val="003A6978"/>
    <w:rsid w:val="003B58D3"/>
    <w:rsid w:val="003C3837"/>
    <w:rsid w:val="003F6996"/>
    <w:rsid w:val="00404C31"/>
    <w:rsid w:val="0040591C"/>
    <w:rsid w:val="0041741B"/>
    <w:rsid w:val="00417C2F"/>
    <w:rsid w:val="004452C8"/>
    <w:rsid w:val="004A4E46"/>
    <w:rsid w:val="004D631D"/>
    <w:rsid w:val="005349D7"/>
    <w:rsid w:val="0058115E"/>
    <w:rsid w:val="00581E29"/>
    <w:rsid w:val="005D7A15"/>
    <w:rsid w:val="005E2E7F"/>
    <w:rsid w:val="00624A11"/>
    <w:rsid w:val="006255BA"/>
    <w:rsid w:val="006635C1"/>
    <w:rsid w:val="006A2AE9"/>
    <w:rsid w:val="006C5ED4"/>
    <w:rsid w:val="0073487F"/>
    <w:rsid w:val="00791E27"/>
    <w:rsid w:val="007A6069"/>
    <w:rsid w:val="007B43E3"/>
    <w:rsid w:val="007D64AD"/>
    <w:rsid w:val="00822377"/>
    <w:rsid w:val="008E090A"/>
    <w:rsid w:val="008E640F"/>
    <w:rsid w:val="00903FF5"/>
    <w:rsid w:val="009223F8"/>
    <w:rsid w:val="00983EE0"/>
    <w:rsid w:val="00997FDD"/>
    <w:rsid w:val="00A058AF"/>
    <w:rsid w:val="00A21ABB"/>
    <w:rsid w:val="00A6358F"/>
    <w:rsid w:val="00AD79DD"/>
    <w:rsid w:val="00B2302C"/>
    <w:rsid w:val="00B962EA"/>
    <w:rsid w:val="00CB133A"/>
    <w:rsid w:val="00CE4753"/>
    <w:rsid w:val="00CE6249"/>
    <w:rsid w:val="00D138F6"/>
    <w:rsid w:val="00D16227"/>
    <w:rsid w:val="00D51AAE"/>
    <w:rsid w:val="00D66507"/>
    <w:rsid w:val="00DA6801"/>
    <w:rsid w:val="00E239FB"/>
    <w:rsid w:val="00E24A82"/>
    <w:rsid w:val="00E416DB"/>
    <w:rsid w:val="00EB5C0B"/>
    <w:rsid w:val="00EB716A"/>
    <w:rsid w:val="00EC7E6D"/>
    <w:rsid w:val="00ED6533"/>
    <w:rsid w:val="00F04157"/>
    <w:rsid w:val="00F233A7"/>
    <w:rsid w:val="00F23BE4"/>
    <w:rsid w:val="00F27983"/>
    <w:rsid w:val="00F46E97"/>
    <w:rsid w:val="00F777F1"/>
    <w:rsid w:val="00F84546"/>
    <w:rsid w:val="00FB4343"/>
    <w:rsid w:val="00FE3D30"/>
    <w:rsid w:val="00FF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B1AD35"/>
  <w15:chartTrackingRefBased/>
  <w15:docId w15:val="{10B19510-AA78-415D-9281-658FC6BD8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e 1,List Paragraph1"/>
    <w:basedOn w:val="Normal"/>
    <w:link w:val="ListParagraphChar"/>
    <w:uiPriority w:val="34"/>
    <w:qFormat/>
    <w:rsid w:val="00F46E97"/>
    <w:pPr>
      <w:ind w:left="720"/>
      <w:contextualSpacing/>
    </w:pPr>
  </w:style>
  <w:style w:type="character" w:customStyle="1" w:styleId="ListParagraphChar">
    <w:name w:val="List Paragraph Char"/>
    <w:aliases w:val="Liste 1 Char,List Paragraph1 Char"/>
    <w:link w:val="ListParagraph"/>
    <w:uiPriority w:val="34"/>
    <w:rsid w:val="008E090A"/>
  </w:style>
  <w:style w:type="paragraph" w:styleId="Header">
    <w:name w:val="header"/>
    <w:basedOn w:val="Normal"/>
    <w:link w:val="HeaderChar"/>
    <w:uiPriority w:val="99"/>
    <w:unhideWhenUsed/>
    <w:rsid w:val="008E090A"/>
    <w:pPr>
      <w:tabs>
        <w:tab w:val="center" w:pos="4703"/>
        <w:tab w:val="right" w:pos="9406"/>
      </w:tabs>
      <w:spacing w:after="0" w:line="240" w:lineRule="auto"/>
    </w:pPr>
    <w:rPr>
      <w:rFonts w:ascii="Times New Roman" w:eastAsiaTheme="minorEastAsia" w:hAnsi="Times New Roman" w:cs="Times New Roman"/>
      <w:sz w:val="23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E090A"/>
    <w:rPr>
      <w:rFonts w:ascii="Times New Roman" w:eastAsiaTheme="minorEastAsia" w:hAnsi="Times New Roman" w:cs="Times New Roman"/>
      <w:sz w:val="23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E090A"/>
    <w:pPr>
      <w:tabs>
        <w:tab w:val="center" w:pos="4703"/>
        <w:tab w:val="right" w:pos="9406"/>
      </w:tabs>
      <w:spacing w:after="0" w:line="240" w:lineRule="auto"/>
    </w:pPr>
    <w:rPr>
      <w:rFonts w:ascii="Times New Roman" w:eastAsiaTheme="minorEastAsia" w:hAnsi="Times New Roman" w:cs="Times New Roman"/>
      <w:sz w:val="23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8E090A"/>
    <w:rPr>
      <w:rFonts w:ascii="Times New Roman" w:eastAsiaTheme="minorEastAsia" w:hAnsi="Times New Roman" w:cs="Times New Roman"/>
      <w:sz w:val="2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2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MZŽS</dc:creator>
  <cp:keywords/>
  <dc:description/>
  <cp:lastModifiedBy>Lidija Stevanović</cp:lastModifiedBy>
  <cp:revision>34</cp:revision>
  <cp:lastPrinted>2024-01-03T08:38:00Z</cp:lastPrinted>
  <dcterms:created xsi:type="dcterms:W3CDTF">2023-11-13T09:46:00Z</dcterms:created>
  <dcterms:modified xsi:type="dcterms:W3CDTF">2024-11-20T09:31:00Z</dcterms:modified>
</cp:coreProperties>
</file>