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9FD6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основу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29.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7.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94/24),</w:t>
      </w:r>
    </w:p>
    <w:p w14:paraId="78AAD6D1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доноси</w:t>
      </w:r>
      <w:proofErr w:type="spellEnd"/>
    </w:p>
    <w:p w14:paraId="4CFFF65A" w14:textId="77777777" w:rsidR="009825B3" w:rsidRDefault="009825B3" w:rsidP="009825B3">
      <w:pPr>
        <w:pStyle w:val="odluka-zakon"/>
        <w:shd w:val="clear" w:color="auto" w:fill="FFFFFF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ПРАВИЛНИК</w:t>
      </w:r>
    </w:p>
    <w:p w14:paraId="129AC03A" w14:textId="77777777" w:rsidR="009825B3" w:rsidRDefault="009825B3" w:rsidP="009825B3">
      <w:pPr>
        <w:pStyle w:val="odluka-zakon"/>
        <w:shd w:val="clear" w:color="auto" w:fill="FFFFFF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 xml:space="preserve">o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начину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рада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b/>
          <w:bCs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333333"/>
          <w:sz w:val="18"/>
          <w:szCs w:val="18"/>
        </w:rPr>
        <w:t>средину</w:t>
      </w:r>
      <w:proofErr w:type="spellEnd"/>
    </w:p>
    <w:p w14:paraId="55CD2944" w14:textId="77777777" w:rsidR="009825B3" w:rsidRDefault="009825B3" w:rsidP="009825B3">
      <w:pPr>
        <w:pStyle w:val="centar"/>
        <w:shd w:val="clear" w:color="auto" w:fill="FFFFFF"/>
        <w:spacing w:before="225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"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РС", </w:t>
      </w: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24 од 13. </w:t>
      </w:r>
      <w:proofErr w:type="spellStart"/>
      <w:r>
        <w:rPr>
          <w:rFonts w:ascii="Verdana" w:hAnsi="Verdana"/>
          <w:color w:val="333333"/>
          <w:sz w:val="18"/>
          <w:szCs w:val="18"/>
        </w:rPr>
        <w:t>марта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2026.</w:t>
      </w:r>
    </w:p>
    <w:p w14:paraId="3AB4F862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1.</w:t>
      </w:r>
    </w:p>
    <w:p w14:paraId="4BA9A9E8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Овим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правилником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ближе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начин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333333"/>
          <w:sz w:val="18"/>
          <w:szCs w:val="18"/>
        </w:rPr>
        <w:t>даљем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тексту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студија</w:t>
      </w:r>
      <w:proofErr w:type="spellEnd"/>
      <w:r>
        <w:rPr>
          <w:rFonts w:ascii="Verdana" w:hAnsi="Verdana"/>
          <w:color w:val="333333"/>
          <w:sz w:val="18"/>
          <w:szCs w:val="18"/>
        </w:rPr>
        <w:t>).</w:t>
      </w:r>
    </w:p>
    <w:p w14:paraId="46E80F1C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2.</w:t>
      </w:r>
    </w:p>
    <w:p w14:paraId="4F98793E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образује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примљеном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сагласности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року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прописаном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(у </w:t>
      </w:r>
      <w:proofErr w:type="spellStart"/>
      <w:r>
        <w:rPr>
          <w:rFonts w:ascii="Verdana" w:hAnsi="Verdana"/>
          <w:color w:val="333333"/>
          <w:sz w:val="18"/>
          <w:szCs w:val="18"/>
        </w:rPr>
        <w:t>даљем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тексту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</w:t>
      </w:r>
      <w:proofErr w:type="spellEnd"/>
      <w:r>
        <w:rPr>
          <w:rFonts w:ascii="Verdana" w:hAnsi="Verdana"/>
          <w:color w:val="333333"/>
          <w:sz w:val="18"/>
          <w:szCs w:val="18"/>
        </w:rPr>
        <w:t>).</w:t>
      </w:r>
    </w:p>
    <w:p w14:paraId="277011B9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стручни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састав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зависи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врсте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карактеристика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сложености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предмет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1164A3A7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Законом,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образује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више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CE6EF0B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3.</w:t>
      </w:r>
    </w:p>
    <w:p w14:paraId="226D6DBD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>:</w:t>
      </w:r>
    </w:p>
    <w:p w14:paraId="5B179EFC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333333"/>
          <w:sz w:val="18"/>
          <w:szCs w:val="18"/>
        </w:rPr>
        <w:t>испитује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оцењује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343B13A5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разматра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систематизованим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прегледом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примедаба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596D8292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333333"/>
          <w:sz w:val="18"/>
          <w:szCs w:val="18"/>
        </w:rPr>
        <w:t>оцењује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59370EE1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333333"/>
          <w:sz w:val="18"/>
          <w:szCs w:val="18"/>
        </w:rPr>
        <w:t>оцењује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карактеристика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услова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смањење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отклањање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географском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подручју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извођења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току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извођења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случају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удеса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престанку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3042A089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5) </w:t>
      </w:r>
      <w:proofErr w:type="spellStart"/>
      <w:r>
        <w:rPr>
          <w:rFonts w:ascii="Verdana" w:hAnsi="Verdana"/>
          <w:color w:val="333333"/>
          <w:sz w:val="18"/>
          <w:szCs w:val="18"/>
        </w:rPr>
        <w:t>оцењује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праћења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07157699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6) </w:t>
      </w:r>
      <w:proofErr w:type="spellStart"/>
      <w:r>
        <w:rPr>
          <w:rFonts w:ascii="Verdana" w:hAnsi="Verdana"/>
          <w:color w:val="333333"/>
          <w:sz w:val="18"/>
          <w:szCs w:val="18"/>
        </w:rPr>
        <w:t>даје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усаглашености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прописаним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остваривање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циљева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области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D73825A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4.</w:t>
      </w:r>
    </w:p>
    <w:p w14:paraId="335CAE6F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испитује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нарочито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усаглашеност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обиму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адекватност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приказа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разумних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алтернатива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разматране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адекватност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метода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предвиђања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доказа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коришћених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утврђивање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адекватност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резултата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и/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већ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спроведених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поступака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поступака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ризика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удеса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законом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059C95D8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5.</w:t>
      </w:r>
    </w:p>
    <w:p w14:paraId="632D37D0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разматра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систематизованим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прегледом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примедаба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издваја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битне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утврђивање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опис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значаја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lastRenderedPageBreak/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карактеристика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смањење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отклањање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праћења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8C3172E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6.</w:t>
      </w:r>
    </w:p>
    <w:p w14:paraId="4F5D19C6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оцењује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узимајући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обзир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1B2A782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7.</w:t>
      </w:r>
    </w:p>
    <w:p w14:paraId="7DD0F340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оцењује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карактеристика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услова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смањење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отклањање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географском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подручју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извођења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току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извођења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случају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удеса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престанку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узимајући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обзир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410D3F6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8.</w:t>
      </w:r>
    </w:p>
    <w:p w14:paraId="24A06BFF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оцењује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праћења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узимајући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обзир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95BD121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9.</w:t>
      </w:r>
    </w:p>
    <w:p w14:paraId="1272C15F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Приликом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усаглашености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прописаним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остваривање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циљева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узима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обзир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релевантни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целокупно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трајање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333333"/>
          <w:sz w:val="18"/>
          <w:szCs w:val="18"/>
        </w:rPr>
        <w:t>грађење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извођење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коришћење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и </w:t>
      </w:r>
      <w:proofErr w:type="spellStart"/>
      <w:r>
        <w:rPr>
          <w:rFonts w:ascii="Verdana" w:hAnsi="Verdana"/>
          <w:color w:val="333333"/>
          <w:sz w:val="18"/>
          <w:szCs w:val="18"/>
        </w:rPr>
        <w:t>по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потреби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радови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затварању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уклањању</w:t>
      </w:r>
      <w:proofErr w:type="spellEnd"/>
      <w:r>
        <w:rPr>
          <w:rFonts w:ascii="Verdana" w:hAnsi="Verdana"/>
          <w:color w:val="333333"/>
          <w:sz w:val="18"/>
          <w:szCs w:val="18"/>
        </w:rPr>
        <w:t>).</w:t>
      </w:r>
    </w:p>
    <w:p w14:paraId="57711FF1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10.</w:t>
      </w:r>
    </w:p>
    <w:p w14:paraId="29E356DD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наложи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носиоцу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одређеном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изврши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измене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допуне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достављеној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нарочито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>:</w:t>
      </w:r>
    </w:p>
    <w:p w14:paraId="11882EDC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усаглашена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обиму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307A67D8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приказ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разумних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алтернатива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носилац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разматрао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одговарајући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пројекат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његове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карактеристике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нису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довољни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главних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разлога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изабрану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опцију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62EE8C9A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333333"/>
          <w:sz w:val="18"/>
          <w:szCs w:val="18"/>
        </w:rPr>
        <w:t>метода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предвиђања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докази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коришћени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утврђивање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опис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нису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одговарајући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7494E68E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333333"/>
          <w:sz w:val="18"/>
          <w:szCs w:val="18"/>
        </w:rPr>
        <w:t>резултати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и/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већ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спроведених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поступака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поступака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ризика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удеса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коришћени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уз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остале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нису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одговарајући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довољни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правилно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извођење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свим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0F5DC409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5) </w:t>
      </w:r>
      <w:proofErr w:type="spellStart"/>
      <w:r>
        <w:rPr>
          <w:rFonts w:ascii="Verdana" w:hAnsi="Verdana"/>
          <w:color w:val="333333"/>
          <w:sz w:val="18"/>
          <w:szCs w:val="18"/>
        </w:rPr>
        <w:t>нису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нису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описани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оцењени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довољној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извела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правилна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њиховом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значају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1B3636DB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6)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карактеристике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и/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нису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смање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отклоне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поједине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одређене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и/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информације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нису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довољни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извела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правилна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њиховој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подобности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09E34222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7)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праћења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нису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нису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довољни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извела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њиховој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подобности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6E6CCC45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lastRenderedPageBreak/>
        <w:t xml:space="preserve">8)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измене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допуне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потребне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битне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утврђивање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опис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значаја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и/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карактеристика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смањење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отклањање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EE55C90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потреби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изврши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обилазак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локације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провере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информација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01CF6ED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11.</w:t>
      </w:r>
    </w:p>
    <w:p w14:paraId="1239AA2F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одлучује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седницама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9427682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пуноважно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одлучује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присуствује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више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половине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15C9443A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употребом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опреме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омогућава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комуникацију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даљину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видео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линка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интернет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мреже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654B273B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учествује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раду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видео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линка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присутан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0F2CEB30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Одлуке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пуноважне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донете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већином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947415E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12.</w:t>
      </w:r>
    </w:p>
    <w:p w14:paraId="4DA37E14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потреби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зависности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врсте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карактеристика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сложености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предмет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14289152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сазива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35BB846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случају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спречености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сазива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кога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овласти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0B94C31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13.</w:t>
      </w:r>
    </w:p>
    <w:p w14:paraId="7FACC9E4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току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припреме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припремају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материјали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сваку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тачку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2CA24B8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Предлог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FEF681B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позове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носиоца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израђиваче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као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представнике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издали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услове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сагласности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посебним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законом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E79B5AA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укључити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видео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линка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употребом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опреме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омогућава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комуникацију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даљину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интернет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мреже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E3B1D23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14.</w:t>
      </w:r>
    </w:p>
    <w:p w14:paraId="3CD9B483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Уз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позив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материјал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сваку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тачку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333333"/>
          <w:sz w:val="18"/>
          <w:szCs w:val="18"/>
        </w:rPr>
        <w:t>Позив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најмање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пет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одређеног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06EED58B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спречен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присуствује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евентуалним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изменама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допунама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писаним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333333"/>
          <w:sz w:val="18"/>
          <w:szCs w:val="18"/>
        </w:rPr>
        <w:t>електронски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папирном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облику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 </w:t>
      </w:r>
      <w:proofErr w:type="spellStart"/>
      <w:r>
        <w:rPr>
          <w:rFonts w:ascii="Verdana" w:hAnsi="Verdana"/>
          <w:color w:val="333333"/>
          <w:sz w:val="18"/>
          <w:szCs w:val="18"/>
        </w:rPr>
        <w:t>пре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упознати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седници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1382E1B5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15.</w:t>
      </w:r>
    </w:p>
    <w:p w14:paraId="1F1996AD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води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записник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потписује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записничар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. </w:t>
      </w:r>
      <w:proofErr w:type="spellStart"/>
      <w:r>
        <w:rPr>
          <w:rFonts w:ascii="Verdana" w:hAnsi="Verdana"/>
          <w:color w:val="333333"/>
          <w:sz w:val="18"/>
          <w:szCs w:val="18"/>
        </w:rPr>
        <w:t>Записник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чува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материјал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3B62DFC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lastRenderedPageBreak/>
        <w:t>Записник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води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6F0EECCB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Записник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нарочито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: </w:t>
      </w:r>
      <w:proofErr w:type="spellStart"/>
      <w:r>
        <w:rPr>
          <w:rFonts w:ascii="Verdana" w:hAnsi="Verdana"/>
          <w:color w:val="333333"/>
          <w:sz w:val="18"/>
          <w:szCs w:val="18"/>
        </w:rPr>
        <w:t>означење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редни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место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датум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време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почетка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имена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присутних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одсутних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констатацију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изостанак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оправдан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томе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одржава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видео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линка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напомену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присуствују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видео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линка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констатацију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постојању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кворума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присуству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позваних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лица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13.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правилника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усвојени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дневни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ред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ток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седнице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ток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одлучивања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донете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; </w:t>
      </w:r>
      <w:proofErr w:type="spellStart"/>
      <w:r>
        <w:rPr>
          <w:rFonts w:ascii="Verdana" w:hAnsi="Verdana"/>
          <w:color w:val="333333"/>
          <w:sz w:val="18"/>
          <w:szCs w:val="18"/>
        </w:rPr>
        <w:t>потпис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записничара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2A9F1631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16.</w:t>
      </w:r>
    </w:p>
    <w:p w14:paraId="342325C0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По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завршеној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сачињава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36C0952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нарочито</w:t>
      </w:r>
      <w:proofErr w:type="spellEnd"/>
      <w:r>
        <w:rPr>
          <w:rFonts w:ascii="Verdana" w:hAnsi="Verdana"/>
          <w:color w:val="333333"/>
          <w:sz w:val="18"/>
          <w:szCs w:val="18"/>
        </w:rPr>
        <w:t>:</w:t>
      </w:r>
    </w:p>
    <w:p w14:paraId="22AE6F13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3.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правилника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18E7EF0A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333333"/>
          <w:sz w:val="18"/>
          <w:szCs w:val="18"/>
        </w:rPr>
        <w:t>усаглашеност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обиму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адекватност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приказа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разумних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алтернатива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разматране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метода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предвиђања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доказа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коришћених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утврђивање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резултата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и/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података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већ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спроведених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поступака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поступака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ризика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удеса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4.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правилника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14CA22E2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узета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обзир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5.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правилника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29A9002F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6.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правилника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5378DADF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5)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карактеристика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услова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смањење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отклањање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могућих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5E718802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6)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праћења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447B9D40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7)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усаглашености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прописаним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остваривање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циљева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утврђених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прописима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области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заштите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554C8900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8)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4309C4A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Образложење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садржи</w:t>
      </w:r>
      <w:proofErr w:type="spellEnd"/>
      <w:r>
        <w:rPr>
          <w:rFonts w:ascii="Verdana" w:hAnsi="Verdana"/>
          <w:color w:val="333333"/>
          <w:sz w:val="18"/>
          <w:szCs w:val="18"/>
        </w:rPr>
        <w:t>:</w:t>
      </w:r>
    </w:p>
    <w:p w14:paraId="07E8B42E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1) </w:t>
      </w:r>
      <w:proofErr w:type="spellStart"/>
      <w:r>
        <w:rPr>
          <w:rFonts w:ascii="Verdana" w:hAnsi="Verdana"/>
          <w:color w:val="333333"/>
          <w:sz w:val="18"/>
          <w:szCs w:val="18"/>
        </w:rPr>
        <w:t>опис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0554EE67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2)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карактеристика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и/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спречавање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смањење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отклањање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негативних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264AA6E8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3)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подобности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предложених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мера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праћења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значајних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пројекта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чиниоце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средине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18F1E2AF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4) </w:t>
      </w:r>
      <w:proofErr w:type="spellStart"/>
      <w:r>
        <w:rPr>
          <w:rFonts w:ascii="Verdana" w:hAnsi="Verdana"/>
          <w:color w:val="333333"/>
          <w:sz w:val="18"/>
          <w:szCs w:val="18"/>
        </w:rPr>
        <w:t>изјашњење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достављеним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примедбама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резултатима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спроведених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прекограничних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консултација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спроведене</w:t>
      </w:r>
      <w:proofErr w:type="spellEnd"/>
      <w:r>
        <w:rPr>
          <w:rFonts w:ascii="Verdana" w:hAnsi="Verdana"/>
          <w:color w:val="333333"/>
          <w:sz w:val="18"/>
          <w:szCs w:val="18"/>
        </w:rPr>
        <w:t>;</w:t>
      </w:r>
      <w:proofErr w:type="gramEnd"/>
    </w:p>
    <w:p w14:paraId="1292033B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5) </w:t>
      </w:r>
      <w:proofErr w:type="spellStart"/>
      <w:r>
        <w:rPr>
          <w:rFonts w:ascii="Verdana" w:hAnsi="Verdana"/>
          <w:color w:val="333333"/>
          <w:sz w:val="18"/>
          <w:szCs w:val="18"/>
        </w:rPr>
        <w:t>главне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разлоге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доношење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давању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сагласности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одбијању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захтева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давање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сагласности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0692B5FE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слаже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одређеним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њеним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деловима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може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издвојити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доставити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писмено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образложено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издвојено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председнику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истека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рока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достављање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органу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455C96A8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lastRenderedPageBreak/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потписују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учествовали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0C0C8C84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Чланови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своје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писаним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путем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</w:t>
      </w:r>
      <w:proofErr w:type="spellStart"/>
      <w:r>
        <w:rPr>
          <w:rFonts w:ascii="Verdana" w:hAnsi="Verdana"/>
          <w:color w:val="333333"/>
          <w:sz w:val="18"/>
          <w:szCs w:val="18"/>
        </w:rPr>
        <w:t>електронски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или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папирном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облику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), у </w:t>
      </w:r>
      <w:proofErr w:type="spellStart"/>
      <w:r>
        <w:rPr>
          <w:rFonts w:ascii="Verdana" w:hAnsi="Verdana"/>
          <w:color w:val="333333"/>
          <w:sz w:val="18"/>
          <w:szCs w:val="18"/>
        </w:rPr>
        <w:t>складу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14.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правилника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4.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учесници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5877637E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Техничка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предлогом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одлуке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као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издвојеним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мишљењем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ако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достављено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у </w:t>
      </w:r>
      <w:proofErr w:type="spellStart"/>
      <w:r>
        <w:rPr>
          <w:rFonts w:ascii="Verdana" w:hAnsi="Verdana"/>
          <w:color w:val="333333"/>
          <w:sz w:val="18"/>
          <w:szCs w:val="18"/>
        </w:rPr>
        <w:t>року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15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пријема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извештаја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прегледом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мишљења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примедаба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заинтересованих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организација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јавности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члана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28. </w:t>
      </w:r>
      <w:proofErr w:type="spellStart"/>
      <w:r>
        <w:rPr>
          <w:rFonts w:ascii="Verdana" w:hAnsi="Verdana"/>
          <w:color w:val="333333"/>
          <w:sz w:val="18"/>
          <w:szCs w:val="18"/>
        </w:rPr>
        <w:t>став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2. </w:t>
      </w:r>
      <w:proofErr w:type="spellStart"/>
      <w:r>
        <w:rPr>
          <w:rFonts w:ascii="Verdana" w:hAnsi="Verdana"/>
          <w:color w:val="333333"/>
          <w:sz w:val="18"/>
          <w:szCs w:val="18"/>
        </w:rPr>
        <w:t>Закона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333333"/>
          <w:sz w:val="18"/>
          <w:szCs w:val="18"/>
        </w:rPr>
        <w:t>односно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</w:t>
      </w:r>
      <w:proofErr w:type="spellStart"/>
      <w:r>
        <w:rPr>
          <w:rFonts w:ascii="Verdana" w:hAnsi="Verdana"/>
          <w:color w:val="333333"/>
          <w:sz w:val="18"/>
          <w:szCs w:val="18"/>
        </w:rPr>
        <w:t>року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15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пријема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измењене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33333"/>
          <w:sz w:val="18"/>
          <w:szCs w:val="18"/>
        </w:rPr>
        <w:t>допуњене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7730B3CF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17.</w:t>
      </w:r>
    </w:p>
    <w:p w14:paraId="226F00A4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Административно-техничке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послове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потребе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рада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обавља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надлежни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орган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који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спроводи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поступак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1778518C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18.</w:t>
      </w:r>
    </w:p>
    <w:p w14:paraId="7DDD23A6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Дaном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ступaњa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снaгу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овог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прaвилникa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престaје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вaжи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раду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техничке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комисије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за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оцену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студије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 </w:t>
      </w:r>
      <w:proofErr w:type="spellStart"/>
      <w:r>
        <w:rPr>
          <w:rFonts w:ascii="Verdana" w:hAnsi="Verdana"/>
          <w:color w:val="333333"/>
          <w:sz w:val="18"/>
          <w:szCs w:val="18"/>
        </w:rPr>
        <w:t>процени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утицаја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животну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средину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(„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Службени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РС”, </w:t>
      </w: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69/05).</w:t>
      </w:r>
    </w:p>
    <w:p w14:paraId="27AD9590" w14:textId="77777777" w:rsidR="009825B3" w:rsidRDefault="009825B3" w:rsidP="009825B3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Члан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19.</w:t>
      </w:r>
    </w:p>
    <w:p w14:paraId="494F6B56" w14:textId="77777777" w:rsidR="009825B3" w:rsidRDefault="009825B3" w:rsidP="009825B3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Овај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правилник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ступа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снагу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осмог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од </w:t>
      </w:r>
      <w:proofErr w:type="spellStart"/>
      <w:r>
        <w:rPr>
          <w:rFonts w:ascii="Verdana" w:hAnsi="Verdana"/>
          <w:color w:val="333333"/>
          <w:sz w:val="18"/>
          <w:szCs w:val="18"/>
        </w:rPr>
        <w:t>дана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објављивања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у „</w:t>
      </w:r>
      <w:proofErr w:type="spellStart"/>
      <w:r>
        <w:rPr>
          <w:rFonts w:ascii="Verdana" w:hAnsi="Verdana"/>
          <w:color w:val="333333"/>
          <w:sz w:val="18"/>
          <w:szCs w:val="18"/>
        </w:rPr>
        <w:t>Службеном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гласнику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</w:rPr>
        <w:t>Републике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Србије”.</w:t>
      </w:r>
    </w:p>
    <w:p w14:paraId="06D59AA9" w14:textId="77777777" w:rsidR="009825B3" w:rsidRDefault="009825B3" w:rsidP="009825B3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Број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000503601 2026 14850 003 002 012 001</w:t>
      </w:r>
    </w:p>
    <w:p w14:paraId="4B9B05C2" w14:textId="77777777" w:rsidR="009825B3" w:rsidRDefault="009825B3" w:rsidP="009825B3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У </w:t>
      </w:r>
      <w:proofErr w:type="spellStart"/>
      <w:r>
        <w:rPr>
          <w:rFonts w:ascii="Verdana" w:hAnsi="Verdana"/>
          <w:color w:val="333333"/>
          <w:sz w:val="18"/>
          <w:szCs w:val="18"/>
        </w:rPr>
        <w:t>Београду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, 5. </w:t>
      </w:r>
      <w:proofErr w:type="spellStart"/>
      <w:r>
        <w:rPr>
          <w:rFonts w:ascii="Verdana" w:hAnsi="Verdana"/>
          <w:color w:val="333333"/>
          <w:sz w:val="18"/>
          <w:szCs w:val="18"/>
        </w:rPr>
        <w:t>марта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2026. </w:t>
      </w:r>
      <w:proofErr w:type="spellStart"/>
      <w:r>
        <w:rPr>
          <w:rFonts w:ascii="Verdana" w:hAnsi="Verdana"/>
          <w:color w:val="333333"/>
          <w:sz w:val="18"/>
          <w:szCs w:val="18"/>
        </w:rPr>
        <w:t>годинe</w:t>
      </w:r>
      <w:proofErr w:type="spellEnd"/>
    </w:p>
    <w:p w14:paraId="1538BE71" w14:textId="77777777" w:rsidR="009825B3" w:rsidRDefault="009825B3" w:rsidP="009825B3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Министар</w:t>
      </w:r>
      <w:proofErr w:type="spellEnd"/>
      <w:r>
        <w:rPr>
          <w:rFonts w:ascii="Verdana" w:hAnsi="Verdana"/>
          <w:color w:val="333333"/>
          <w:sz w:val="18"/>
          <w:szCs w:val="18"/>
        </w:rPr>
        <w:t>,</w:t>
      </w:r>
    </w:p>
    <w:p w14:paraId="3CEEBC29" w14:textId="77777777" w:rsidR="009825B3" w:rsidRDefault="009825B3" w:rsidP="009825B3">
      <w:pPr>
        <w:pStyle w:val="potpis"/>
        <w:shd w:val="clear" w:color="auto" w:fill="FFFFFF"/>
        <w:spacing w:before="0" w:beforeAutospacing="0" w:after="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Style w:val="bold"/>
          <w:rFonts w:ascii="Verdana" w:eastAsiaTheme="majorEastAsia" w:hAnsi="Verdana"/>
          <w:b/>
          <w:bCs/>
          <w:color w:val="333333"/>
          <w:sz w:val="18"/>
          <w:szCs w:val="18"/>
        </w:rPr>
        <w:t>Сара</w:t>
      </w:r>
      <w:proofErr w:type="spellEnd"/>
      <w:r>
        <w:rPr>
          <w:rStyle w:val="bold"/>
          <w:rFonts w:ascii="Verdana" w:eastAsiaTheme="majorEastAsia" w:hAnsi="Verdana"/>
          <w:b/>
          <w:bCs/>
          <w:color w:val="333333"/>
          <w:sz w:val="18"/>
          <w:szCs w:val="18"/>
        </w:rPr>
        <w:t xml:space="preserve"> Павков,</w:t>
      </w:r>
      <w:r>
        <w:rPr>
          <w:rFonts w:ascii="Verdana" w:hAnsi="Verdana"/>
          <w:color w:val="333333"/>
          <w:sz w:val="18"/>
          <w:szCs w:val="18"/>
        </w:rPr>
        <w:t> </w:t>
      </w:r>
      <w:proofErr w:type="spellStart"/>
      <w:r>
        <w:rPr>
          <w:rFonts w:ascii="Verdana" w:hAnsi="Verdana"/>
          <w:color w:val="333333"/>
          <w:sz w:val="18"/>
          <w:szCs w:val="18"/>
        </w:rPr>
        <w:t>с.р</w:t>
      </w:r>
      <w:proofErr w:type="spellEnd"/>
      <w:r>
        <w:rPr>
          <w:rFonts w:ascii="Verdana" w:hAnsi="Verdana"/>
          <w:color w:val="333333"/>
          <w:sz w:val="18"/>
          <w:szCs w:val="18"/>
        </w:rPr>
        <w:t>.</w:t>
      </w:r>
    </w:p>
    <w:p w14:paraId="309E7633" w14:textId="77777777" w:rsidR="001B321A" w:rsidRDefault="001B321A"/>
    <w:sectPr w:rsidR="001B321A" w:rsidSect="00DB636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B3"/>
    <w:rsid w:val="001B321A"/>
    <w:rsid w:val="00212D8E"/>
    <w:rsid w:val="002236A4"/>
    <w:rsid w:val="002A4C64"/>
    <w:rsid w:val="002B7C74"/>
    <w:rsid w:val="00415045"/>
    <w:rsid w:val="00665CE8"/>
    <w:rsid w:val="006C2326"/>
    <w:rsid w:val="009825B3"/>
    <w:rsid w:val="00DB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2FBA"/>
  <w15:chartTrackingRefBased/>
  <w15:docId w15:val="{898884F5-82B1-4A2F-81C3-905BD773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5B3"/>
    <w:rPr>
      <w:b/>
      <w:bCs/>
      <w:smallCaps/>
      <w:color w:val="0F4761" w:themeColor="accent1" w:themeShade="BF"/>
      <w:spacing w:val="5"/>
    </w:rPr>
  </w:style>
  <w:style w:type="paragraph" w:customStyle="1" w:styleId="basic-paragraph">
    <w:name w:val="basic-paragraph"/>
    <w:basedOn w:val="Normal"/>
    <w:rsid w:val="0098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odluka-zakon">
    <w:name w:val="odluka-zakon"/>
    <w:basedOn w:val="Normal"/>
    <w:rsid w:val="0098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ntar">
    <w:name w:val="centar"/>
    <w:basedOn w:val="Normal"/>
    <w:rsid w:val="0098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lan">
    <w:name w:val="clan"/>
    <w:basedOn w:val="Normal"/>
    <w:rsid w:val="0098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otpis">
    <w:name w:val="potpis"/>
    <w:basedOn w:val="Normal"/>
    <w:rsid w:val="0098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ld">
    <w:name w:val="bold"/>
    <w:basedOn w:val="DefaultParagraphFont"/>
    <w:rsid w:val="0098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1804</Words>
  <Characters>10689</Characters>
  <Application>Microsoft Office Word</Application>
  <DocSecurity>0</DocSecurity>
  <Lines>208</Lines>
  <Paragraphs>95</Paragraphs>
  <ScaleCrop>false</ScaleCrop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Gajin Nakić</dc:creator>
  <cp:keywords/>
  <dc:description/>
  <cp:lastModifiedBy>Dušan Gajin Nakić</cp:lastModifiedBy>
  <cp:revision>1</cp:revision>
  <dcterms:created xsi:type="dcterms:W3CDTF">2026-03-18T12:32:00Z</dcterms:created>
  <dcterms:modified xsi:type="dcterms:W3CDTF">2026-03-18T12:33:00Z</dcterms:modified>
</cp:coreProperties>
</file>